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B0761" w14:textId="77777777" w:rsidR="00C65A49" w:rsidRDefault="00C65A49" w:rsidP="00C65A49">
      <w:pPr>
        <w:jc w:val="center"/>
      </w:pPr>
      <w:r>
        <w:rPr>
          <w:noProof/>
          <w:sz w:val="48"/>
          <w:szCs w:val="48"/>
          <w:lang w:eastAsia="en-IE"/>
        </w:rPr>
        <w:drawing>
          <wp:inline distT="0" distB="0" distL="0" distR="0" wp14:anchorId="31B17899" wp14:editId="006C4DAB">
            <wp:extent cx="3711920" cy="109227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EDIY Main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32665" cy="1098378"/>
                    </a:xfrm>
                    <a:prstGeom prst="rect">
                      <a:avLst/>
                    </a:prstGeom>
                  </pic:spPr>
                </pic:pic>
              </a:graphicData>
            </a:graphic>
          </wp:inline>
        </w:drawing>
      </w:r>
    </w:p>
    <w:p w14:paraId="70E717E2" w14:textId="5DA9ED04" w:rsidR="00C65A49" w:rsidRPr="00FE6E8B" w:rsidRDefault="00C65A49" w:rsidP="00C65A49">
      <w:pPr>
        <w:pStyle w:val="Heading2"/>
        <w:jc w:val="center"/>
        <w:rPr>
          <w:rStyle w:val="IntenseEmphasis"/>
          <w:b/>
          <w:color w:val="4472C4" w:themeColor="accent5"/>
          <w:sz w:val="40"/>
        </w:rPr>
      </w:pPr>
      <w:r w:rsidRPr="00FE6E8B">
        <w:rPr>
          <w:rStyle w:val="IntenseEmphasis"/>
          <w:b/>
          <w:color w:val="4472C4" w:themeColor="accent5"/>
          <w:sz w:val="40"/>
        </w:rPr>
        <w:t>Capacity Building Grant</w:t>
      </w:r>
      <w:r w:rsidR="00F47D33">
        <w:rPr>
          <w:rStyle w:val="IntenseEmphasis"/>
          <w:b/>
          <w:color w:val="4472C4" w:themeColor="accent5"/>
          <w:sz w:val="40"/>
        </w:rPr>
        <w:t xml:space="preserve"> and Hub na nÓg Training</w:t>
      </w:r>
      <w:r w:rsidRPr="00FE6E8B">
        <w:rPr>
          <w:rStyle w:val="IntenseEmphasis"/>
          <w:b/>
          <w:color w:val="4472C4" w:themeColor="accent5"/>
          <w:sz w:val="40"/>
        </w:rPr>
        <w:t xml:space="preserve"> to support implementation of the National Framework for Children and Young People’s Participation in </w:t>
      </w:r>
    </w:p>
    <w:p w14:paraId="6C8C3ED9" w14:textId="7AEFE4AD" w:rsidR="00C65A49" w:rsidRPr="00FE6E8B" w:rsidRDefault="00C65A49" w:rsidP="00C65A49">
      <w:pPr>
        <w:pStyle w:val="Heading2"/>
        <w:jc w:val="center"/>
        <w:rPr>
          <w:rStyle w:val="IntenseEmphasis"/>
          <w:b/>
          <w:i w:val="0"/>
          <w:color w:val="4472C4" w:themeColor="accent5"/>
          <w:sz w:val="40"/>
        </w:rPr>
      </w:pPr>
      <w:r w:rsidRPr="00FE6E8B">
        <w:rPr>
          <w:rStyle w:val="IntenseEmphasis"/>
          <w:b/>
          <w:color w:val="4472C4" w:themeColor="accent5"/>
          <w:sz w:val="40"/>
        </w:rPr>
        <w:t>Decision-making at the level of everyday practice</w:t>
      </w:r>
    </w:p>
    <w:p w14:paraId="5B53ED83" w14:textId="77777777" w:rsidR="00C65A49" w:rsidRPr="00180E07" w:rsidRDefault="00C65A49" w:rsidP="00C65A49">
      <w:pPr>
        <w:rPr>
          <w:rFonts w:cstheme="minorHAnsi"/>
          <w:sz w:val="24"/>
          <w:szCs w:val="24"/>
        </w:rPr>
      </w:pPr>
    </w:p>
    <w:p w14:paraId="3DCB9CF9" w14:textId="77777777" w:rsidR="00C65A49" w:rsidRPr="00180E07" w:rsidRDefault="00C65A49" w:rsidP="00180E07">
      <w:pPr>
        <w:pStyle w:val="ListParagraph"/>
        <w:rPr>
          <w:rFonts w:cstheme="minorHAnsi"/>
          <w:sz w:val="24"/>
          <w:szCs w:val="24"/>
        </w:rPr>
      </w:pPr>
      <w:r w:rsidRPr="0043408A">
        <w:rPr>
          <w:rFonts w:cstheme="minorHAnsi"/>
          <w:b/>
          <w:sz w:val="24"/>
          <w:szCs w:val="24"/>
        </w:rPr>
        <w:t>Introduction and Aims</w:t>
      </w:r>
      <w:r w:rsidRPr="0043408A">
        <w:rPr>
          <w:rFonts w:cstheme="minorHAnsi"/>
          <w:sz w:val="24"/>
          <w:szCs w:val="24"/>
        </w:rPr>
        <w:t xml:space="preserve"> </w:t>
      </w:r>
    </w:p>
    <w:p w14:paraId="4751C2E4" w14:textId="560DA26D" w:rsidR="00C65A49" w:rsidRPr="00180E07" w:rsidRDefault="00C65A49" w:rsidP="00180E07">
      <w:pPr>
        <w:pStyle w:val="ListParagraph"/>
        <w:spacing w:line="276" w:lineRule="auto"/>
        <w:rPr>
          <w:rFonts w:eastAsia="Verdana" w:cstheme="minorHAnsi"/>
          <w:sz w:val="24"/>
          <w:szCs w:val="24"/>
          <w:lang w:val="en-US"/>
        </w:rPr>
      </w:pPr>
      <w:r w:rsidRPr="00180E07">
        <w:rPr>
          <w:rFonts w:eastAsia="Verdana" w:cstheme="minorHAnsi"/>
          <w:sz w:val="24"/>
          <w:szCs w:val="24"/>
          <w:lang w:val="en-US"/>
        </w:rPr>
        <w:t xml:space="preserve">The Department of Children, Equality, Disability, Integration and Youth (DCEDIY) has established a fund to </w:t>
      </w:r>
      <w:r>
        <w:rPr>
          <w:rFonts w:eastAsia="Verdana" w:cstheme="minorHAnsi"/>
          <w:sz w:val="24"/>
          <w:szCs w:val="24"/>
          <w:lang w:val="en-US"/>
        </w:rPr>
        <w:t>support</w:t>
      </w:r>
      <w:r w:rsidRPr="00180E07">
        <w:rPr>
          <w:rFonts w:eastAsia="Verdana" w:cstheme="minorHAnsi"/>
          <w:sz w:val="24"/>
          <w:szCs w:val="24"/>
          <w:lang w:val="en-US"/>
        </w:rPr>
        <w:t xml:space="preserve"> implementation of the </w:t>
      </w:r>
      <w:hyperlink r:id="rId14" w:history="1">
        <w:r w:rsidRPr="00F059B9">
          <w:rPr>
            <w:rStyle w:val="Hyperlink"/>
            <w:rFonts w:eastAsia="Verdana" w:cstheme="minorHAnsi"/>
            <w:b/>
            <w:sz w:val="24"/>
            <w:szCs w:val="24"/>
          </w:rPr>
          <w:t>National Participation Framework for Children and Young People’s Participation in Decision Making</w:t>
        </w:r>
      </w:hyperlink>
      <w:r w:rsidRPr="00180E07">
        <w:rPr>
          <w:rFonts w:eastAsia="Verdana" w:cstheme="minorHAnsi"/>
          <w:b/>
          <w:sz w:val="24"/>
          <w:szCs w:val="24"/>
        </w:rPr>
        <w:t xml:space="preserve"> </w:t>
      </w:r>
      <w:r>
        <w:rPr>
          <w:rFonts w:eastAsia="Verdana" w:cstheme="minorHAnsi"/>
          <w:sz w:val="24"/>
          <w:szCs w:val="24"/>
        </w:rPr>
        <w:t>[</w:t>
      </w:r>
      <w:r w:rsidRPr="00180E07">
        <w:rPr>
          <w:rFonts w:eastAsia="Verdana" w:cstheme="minorHAnsi"/>
          <w:sz w:val="24"/>
          <w:szCs w:val="24"/>
        </w:rPr>
        <w:t>the Framework</w:t>
      </w:r>
      <w:r>
        <w:rPr>
          <w:rFonts w:eastAsia="Verdana" w:cstheme="minorHAnsi"/>
          <w:sz w:val="24"/>
          <w:szCs w:val="24"/>
        </w:rPr>
        <w:t>] (2021</w:t>
      </w:r>
      <w:r w:rsidR="00B84BF5">
        <w:rPr>
          <w:rFonts w:eastAsia="Verdana" w:cstheme="minorHAnsi"/>
          <w:sz w:val="24"/>
          <w:szCs w:val="24"/>
        </w:rPr>
        <w:t>)</w:t>
      </w:r>
      <w:r>
        <w:rPr>
          <w:rFonts w:eastAsia="Verdana" w:cstheme="minorHAnsi"/>
          <w:sz w:val="24"/>
          <w:szCs w:val="24"/>
        </w:rPr>
        <w:t xml:space="preserve"> </w:t>
      </w:r>
      <w:r w:rsidR="00B84BF5" w:rsidRPr="00B84BF5">
        <w:rPr>
          <w:rFonts w:eastAsia="Verdana" w:cstheme="minorHAnsi"/>
          <w:sz w:val="24"/>
          <w:szCs w:val="24"/>
        </w:rPr>
        <w:t>within everyday spaces and settings where practitioners work directly with children and young people</w:t>
      </w:r>
      <w:r w:rsidR="009E463D">
        <w:rPr>
          <w:rFonts w:eastAsia="Verdana" w:cstheme="minorHAnsi"/>
          <w:sz w:val="24"/>
          <w:szCs w:val="24"/>
        </w:rPr>
        <w:t>.</w:t>
      </w:r>
    </w:p>
    <w:p w14:paraId="26AE74C7" w14:textId="77777777" w:rsidR="00C65A49" w:rsidRPr="00180E07" w:rsidRDefault="00C65A49" w:rsidP="00180E07">
      <w:pPr>
        <w:pStyle w:val="ListParagraph"/>
        <w:spacing w:line="276" w:lineRule="auto"/>
        <w:rPr>
          <w:rFonts w:eastAsia="Verdana" w:cstheme="minorHAnsi"/>
          <w:sz w:val="24"/>
          <w:szCs w:val="24"/>
          <w:lang w:val="en-US"/>
        </w:rPr>
      </w:pPr>
    </w:p>
    <w:p w14:paraId="0DC2C8DE" w14:textId="502B720C" w:rsidR="00C65A49" w:rsidRDefault="00C65A49" w:rsidP="00180E07">
      <w:pPr>
        <w:pStyle w:val="ListParagraph"/>
        <w:spacing w:line="276" w:lineRule="auto"/>
        <w:rPr>
          <w:sz w:val="24"/>
          <w:szCs w:val="24"/>
        </w:rPr>
      </w:pPr>
      <w:r w:rsidRPr="00180E07">
        <w:rPr>
          <w:rFonts w:cstheme="minorHAnsi"/>
          <w:sz w:val="24"/>
          <w:szCs w:val="24"/>
        </w:rPr>
        <w:t>The Framework support</w:t>
      </w:r>
      <w:r w:rsidR="00F059B9">
        <w:rPr>
          <w:rFonts w:cstheme="minorHAnsi"/>
          <w:sz w:val="24"/>
          <w:szCs w:val="24"/>
        </w:rPr>
        <w:t>s</w:t>
      </w:r>
      <w:r w:rsidRPr="00180E07">
        <w:rPr>
          <w:rFonts w:cstheme="minorHAnsi"/>
          <w:sz w:val="24"/>
          <w:szCs w:val="24"/>
        </w:rPr>
        <w:t xml:space="preserve"> departments, agencies and organisations in a journey towards improving their practice in listening to children and young people and giving them a voice in decision-making. It focuses</w:t>
      </w:r>
      <w:r w:rsidRPr="00180E07">
        <w:rPr>
          <w:sz w:val="24"/>
          <w:szCs w:val="24"/>
        </w:rPr>
        <w:t xml:space="preserve"> on children and young people’s individual and collective participation in decision-making, whether that takes place in person, online or both. </w:t>
      </w:r>
      <w:r>
        <w:rPr>
          <w:sz w:val="24"/>
          <w:szCs w:val="24"/>
        </w:rPr>
        <w:t>I</w:t>
      </w:r>
      <w:r w:rsidRPr="00180E07">
        <w:rPr>
          <w:sz w:val="24"/>
          <w:szCs w:val="24"/>
        </w:rPr>
        <w:t xml:space="preserve">ndividual decisions are those that affect one child, such as decisions about the health, education or social care that they receive. Collective decisions are those that affect children as a group in everyday settings like schools, early learning and care services, </w:t>
      </w:r>
      <w:r>
        <w:rPr>
          <w:sz w:val="24"/>
          <w:szCs w:val="24"/>
        </w:rPr>
        <w:t xml:space="preserve">child and youth services, </w:t>
      </w:r>
      <w:r w:rsidRPr="00180E07">
        <w:rPr>
          <w:sz w:val="24"/>
          <w:szCs w:val="24"/>
        </w:rPr>
        <w:t xml:space="preserve">youth clubs and projects, and creative, artistic and sporting activities, or in the development of national and organisational projects, programmes, services, research, legislation and policies. </w:t>
      </w:r>
    </w:p>
    <w:p w14:paraId="025F91AD" w14:textId="2EA81E1D" w:rsidR="00EE5C89" w:rsidRDefault="00EE5C89" w:rsidP="00EE5C89">
      <w:pPr>
        <w:pStyle w:val="ListParagraph"/>
        <w:spacing w:line="276" w:lineRule="auto"/>
        <w:rPr>
          <w:sz w:val="24"/>
          <w:szCs w:val="24"/>
        </w:rPr>
      </w:pPr>
    </w:p>
    <w:p w14:paraId="04A0A692" w14:textId="4B260711" w:rsidR="00C65A49" w:rsidRPr="00385FAA" w:rsidRDefault="00D967AB" w:rsidP="00385FAA">
      <w:pPr>
        <w:pStyle w:val="ListParagraph"/>
        <w:spacing w:line="276" w:lineRule="auto"/>
        <w:rPr>
          <w:rFonts w:cstheme="minorHAnsi"/>
          <w:sz w:val="24"/>
          <w:szCs w:val="24"/>
        </w:rPr>
      </w:pPr>
      <w:r w:rsidRPr="00385FAA">
        <w:rPr>
          <w:rFonts w:cstheme="minorHAnsi"/>
          <w:i/>
          <w:sz w:val="24"/>
          <w:szCs w:val="24"/>
        </w:rPr>
        <w:t>This stage of the capacity building grant will focus on everyday contexts and the application of the everyday spaces checklist. Please find the everyday spaces checklist below</w:t>
      </w:r>
      <w:r w:rsidRPr="00D967AB">
        <w:rPr>
          <w:rFonts w:cstheme="minorHAnsi"/>
          <w:i/>
          <w:sz w:val="24"/>
          <w:szCs w:val="24"/>
        </w:rPr>
        <w:t>:</w:t>
      </w:r>
      <w:r w:rsidRPr="00385FAA">
        <w:rPr>
          <w:rFonts w:cstheme="minorHAnsi"/>
          <w:sz w:val="24"/>
          <w:szCs w:val="24"/>
          <w:highlight w:val="yellow"/>
        </w:rPr>
        <w:br/>
      </w:r>
      <w:r w:rsidR="00AB7E4C" w:rsidRPr="001E2064">
        <w:rPr>
          <w:b/>
          <w:noProof/>
          <w:sz w:val="28"/>
          <w:szCs w:val="28"/>
          <w:lang w:eastAsia="en-IE"/>
        </w:rPr>
        <w:lastRenderedPageBreak/>
        <w:drawing>
          <wp:anchor distT="0" distB="0" distL="114300" distR="114300" simplePos="0" relativeHeight="251660288" behindDoc="1" locked="0" layoutInCell="1" allowOverlap="1" wp14:anchorId="4BCF25C2" wp14:editId="3ECC652F">
            <wp:simplePos x="0" y="0"/>
            <wp:positionH relativeFrom="column">
              <wp:posOffset>-444500</wp:posOffset>
            </wp:positionH>
            <wp:positionV relativeFrom="paragraph">
              <wp:posOffset>258</wp:posOffset>
            </wp:positionV>
            <wp:extent cx="6807200" cy="9629330"/>
            <wp:effectExtent l="0" t="0" r="0" b="0"/>
            <wp:wrapThrough wrapText="bothSides">
              <wp:wrapPolygon edited="0">
                <wp:start x="0" y="0"/>
                <wp:lineTo x="0" y="21537"/>
                <wp:lineTo x="21519" y="21537"/>
                <wp:lineTo x="2151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472_Lundy_CHECKLIST_EverydaySpaces_Sept2020_v12.jpg"/>
                    <pic:cNvPicPr/>
                  </pic:nvPicPr>
                  <pic:blipFill>
                    <a:blip r:embed="rId15">
                      <a:extLst>
                        <a:ext uri="{28A0092B-C50C-407E-A947-70E740481C1C}">
                          <a14:useLocalDpi xmlns:a14="http://schemas.microsoft.com/office/drawing/2010/main" val="0"/>
                        </a:ext>
                      </a:extLst>
                    </a:blip>
                    <a:stretch>
                      <a:fillRect/>
                    </a:stretch>
                  </pic:blipFill>
                  <pic:spPr>
                    <a:xfrm>
                      <a:off x="0" y="0"/>
                      <a:ext cx="6815338" cy="9640842"/>
                    </a:xfrm>
                    <a:prstGeom prst="rect">
                      <a:avLst/>
                    </a:prstGeom>
                  </pic:spPr>
                </pic:pic>
              </a:graphicData>
            </a:graphic>
            <wp14:sizeRelH relativeFrom="margin">
              <wp14:pctWidth>0</wp14:pctWidth>
            </wp14:sizeRelH>
            <wp14:sizeRelV relativeFrom="margin">
              <wp14:pctHeight>0</wp14:pctHeight>
            </wp14:sizeRelV>
          </wp:anchor>
        </w:drawing>
      </w:r>
      <w:r w:rsidRPr="00385FAA">
        <w:rPr>
          <w:rFonts w:cstheme="minorHAnsi"/>
          <w:sz w:val="24"/>
          <w:szCs w:val="24"/>
          <w:highlight w:val="yellow"/>
        </w:rPr>
        <w:br/>
      </w:r>
    </w:p>
    <w:p w14:paraId="16058D77" w14:textId="3736D694" w:rsidR="00C65A49" w:rsidRPr="00B754B8" w:rsidRDefault="00C65A49" w:rsidP="00B754B8">
      <w:pPr>
        <w:spacing w:line="276" w:lineRule="auto"/>
        <w:rPr>
          <w:rFonts w:cstheme="minorHAnsi"/>
          <w:sz w:val="24"/>
          <w:szCs w:val="24"/>
        </w:rPr>
      </w:pPr>
      <w:r w:rsidRPr="00AB7E4C">
        <w:rPr>
          <w:rFonts w:cstheme="minorHAnsi"/>
          <w:sz w:val="24"/>
          <w:szCs w:val="24"/>
        </w:rPr>
        <w:t>The vision of the Framework is participation with purpose. Participation with purpose is about two distinct but interrelated factors, the purpose or objective of your organisation and the purpose or objective of involving children and young people in decision-making. It is important to ensure that the purpose of involving children and young people in decision-making is to give them a voice on day-to-day activities and practices, or on the development of projects, programmes, services or policies that are central to the objectives and role of your organisation. At the heart of participation with purpose is ensuring that when children and young people are involved in decision-making, their views are listened to, taken seriously and given due weight, with the intention that these views will influence the outcome or initiate change.</w:t>
      </w:r>
    </w:p>
    <w:p w14:paraId="1509E193" w14:textId="0DD10A93" w:rsidR="006C562D" w:rsidRPr="005D068F" w:rsidRDefault="006C562D" w:rsidP="005D068F">
      <w:pPr>
        <w:spacing w:after="0"/>
        <w:rPr>
          <w:rFonts w:cstheme="minorHAnsi"/>
          <w:sz w:val="28"/>
          <w:szCs w:val="28"/>
        </w:rPr>
      </w:pPr>
      <w:r w:rsidRPr="005D068F">
        <w:rPr>
          <w:rFonts w:cstheme="minorHAnsi"/>
          <w:b/>
          <w:sz w:val="28"/>
          <w:szCs w:val="28"/>
        </w:rPr>
        <w:t xml:space="preserve">Grant </w:t>
      </w:r>
      <w:r w:rsidR="00F47D33">
        <w:rPr>
          <w:rFonts w:cstheme="minorHAnsi"/>
          <w:b/>
          <w:sz w:val="28"/>
          <w:szCs w:val="28"/>
        </w:rPr>
        <w:t xml:space="preserve">and Training </w:t>
      </w:r>
      <w:r w:rsidRPr="005D068F">
        <w:rPr>
          <w:rFonts w:cstheme="minorHAnsi"/>
          <w:b/>
          <w:sz w:val="28"/>
          <w:szCs w:val="28"/>
        </w:rPr>
        <w:t>objectives</w:t>
      </w:r>
    </w:p>
    <w:p w14:paraId="371F8CEF" w14:textId="7797011B" w:rsidR="00104DEA" w:rsidRDefault="006C562D" w:rsidP="005D068F">
      <w:pPr>
        <w:spacing w:after="0"/>
        <w:rPr>
          <w:rFonts w:eastAsia="Verdana" w:cstheme="minorHAnsi"/>
          <w:sz w:val="24"/>
          <w:szCs w:val="24"/>
          <w:lang w:val="en-US"/>
        </w:rPr>
      </w:pPr>
      <w:r w:rsidRPr="006C562D">
        <w:rPr>
          <w:rFonts w:eastAsia="Verdana" w:cstheme="minorHAnsi"/>
          <w:sz w:val="24"/>
          <w:szCs w:val="24"/>
          <w:lang w:val="en-US"/>
        </w:rPr>
        <w:t>Th</w:t>
      </w:r>
      <w:r>
        <w:rPr>
          <w:rFonts w:eastAsia="Verdana" w:cstheme="minorHAnsi"/>
          <w:sz w:val="24"/>
          <w:szCs w:val="24"/>
          <w:lang w:val="en-US"/>
        </w:rPr>
        <w:t>e objective of the grant</w:t>
      </w:r>
      <w:r w:rsidR="00F47D33">
        <w:rPr>
          <w:rFonts w:eastAsia="Verdana" w:cstheme="minorHAnsi"/>
          <w:sz w:val="24"/>
          <w:szCs w:val="24"/>
          <w:lang w:val="en-US"/>
        </w:rPr>
        <w:t xml:space="preserve"> and training</w:t>
      </w:r>
      <w:r>
        <w:rPr>
          <w:rFonts w:eastAsia="Verdana" w:cstheme="minorHAnsi"/>
          <w:sz w:val="24"/>
          <w:szCs w:val="24"/>
          <w:lang w:val="en-US"/>
        </w:rPr>
        <w:t xml:space="preserve"> is to </w:t>
      </w:r>
      <w:r w:rsidRPr="006C562D">
        <w:rPr>
          <w:rFonts w:eastAsia="Verdana" w:cstheme="minorHAnsi"/>
          <w:sz w:val="24"/>
          <w:szCs w:val="24"/>
          <w:lang w:val="en-US"/>
        </w:rPr>
        <w:t>support</w:t>
      </w:r>
      <w:r>
        <w:rPr>
          <w:rFonts w:eastAsia="Verdana" w:cstheme="minorHAnsi"/>
          <w:sz w:val="24"/>
          <w:szCs w:val="24"/>
          <w:lang w:val="en-US"/>
        </w:rPr>
        <w:t xml:space="preserve"> organisations </w:t>
      </w:r>
      <w:r w:rsidRPr="00104DEA">
        <w:rPr>
          <w:rFonts w:eastAsia="Verdana" w:cstheme="minorHAnsi"/>
          <w:b/>
          <w:sz w:val="24"/>
          <w:szCs w:val="24"/>
          <w:lang w:val="en-US"/>
        </w:rPr>
        <w:t xml:space="preserve">to give children and young people a voice in decision-making in their </w:t>
      </w:r>
      <w:r w:rsidRPr="00104DEA">
        <w:rPr>
          <w:rFonts w:cstheme="minorHAnsi"/>
          <w:b/>
          <w:sz w:val="24"/>
          <w:szCs w:val="24"/>
        </w:rPr>
        <w:t>day-to-day practices</w:t>
      </w:r>
      <w:r w:rsidRPr="00104DEA">
        <w:rPr>
          <w:rFonts w:eastAsia="Verdana" w:cstheme="minorHAnsi"/>
          <w:b/>
          <w:sz w:val="24"/>
          <w:szCs w:val="24"/>
          <w:lang w:val="en-US"/>
        </w:rPr>
        <w:t>, services, projects, programmes or activities</w:t>
      </w:r>
      <w:r>
        <w:rPr>
          <w:rFonts w:eastAsia="Verdana" w:cstheme="minorHAnsi"/>
          <w:sz w:val="24"/>
          <w:szCs w:val="24"/>
          <w:lang w:val="en-US"/>
        </w:rPr>
        <w:t xml:space="preserve">. </w:t>
      </w:r>
    </w:p>
    <w:p w14:paraId="272DC12D" w14:textId="3855D3CC" w:rsidR="004419F1" w:rsidRDefault="004419F1" w:rsidP="0034037A">
      <w:pPr>
        <w:spacing w:after="0"/>
        <w:ind w:left="360"/>
        <w:rPr>
          <w:rFonts w:eastAsia="Verdana" w:cstheme="minorHAnsi"/>
          <w:sz w:val="24"/>
          <w:szCs w:val="24"/>
          <w:lang w:val="en-US"/>
        </w:rPr>
      </w:pPr>
    </w:p>
    <w:p w14:paraId="4358A68A" w14:textId="0B0D0316" w:rsidR="005D068F" w:rsidRPr="00180E07" w:rsidRDefault="005D068F" w:rsidP="005D068F">
      <w:pPr>
        <w:pStyle w:val="ListParagraph"/>
        <w:numPr>
          <w:ilvl w:val="0"/>
          <w:numId w:val="14"/>
        </w:numPr>
        <w:spacing w:after="0"/>
        <w:rPr>
          <w:rFonts w:eastAsia="Verdana" w:cstheme="minorHAnsi"/>
          <w:b/>
          <w:sz w:val="28"/>
          <w:szCs w:val="28"/>
          <w:u w:val="single"/>
          <w:lang w:val="en-US"/>
        </w:rPr>
      </w:pPr>
      <w:r w:rsidRPr="00180E07">
        <w:rPr>
          <w:rFonts w:eastAsia="Verdana" w:cstheme="minorHAnsi"/>
          <w:b/>
          <w:sz w:val="28"/>
          <w:szCs w:val="28"/>
          <w:u w:val="single"/>
          <w:lang w:val="en-US"/>
        </w:rPr>
        <w:t xml:space="preserve">Eligible </w:t>
      </w:r>
      <w:r w:rsidRPr="00180E07">
        <w:rPr>
          <w:rFonts w:eastAsia="Verdana" w:cstheme="minorHAnsi"/>
          <w:b/>
          <w:sz w:val="28"/>
          <w:szCs w:val="28"/>
          <w:u w:val="single"/>
        </w:rPr>
        <w:t>organisations</w:t>
      </w:r>
      <w:r w:rsidR="001050E2">
        <w:rPr>
          <w:rFonts w:eastAsia="Verdana" w:cstheme="minorHAnsi"/>
          <w:b/>
          <w:sz w:val="28"/>
          <w:szCs w:val="28"/>
          <w:u w:val="single"/>
        </w:rPr>
        <w:t>*</w:t>
      </w:r>
    </w:p>
    <w:p w14:paraId="12C71FF1" w14:textId="33497398" w:rsidR="005D068F" w:rsidRDefault="005D068F" w:rsidP="005D068F">
      <w:pPr>
        <w:spacing w:after="0"/>
        <w:rPr>
          <w:rFonts w:eastAsia="Calibri" w:cstheme="minorHAnsi"/>
          <w:sz w:val="24"/>
          <w:szCs w:val="24"/>
        </w:rPr>
      </w:pPr>
      <w:r w:rsidRPr="005D068F">
        <w:rPr>
          <w:rFonts w:eastAsia="Calibri" w:cstheme="minorHAnsi"/>
          <w:sz w:val="24"/>
          <w:szCs w:val="24"/>
        </w:rPr>
        <w:t xml:space="preserve">The fund </w:t>
      </w:r>
      <w:r w:rsidR="00F47D33">
        <w:rPr>
          <w:rFonts w:eastAsia="Calibri" w:cstheme="minorHAnsi"/>
          <w:sz w:val="24"/>
          <w:szCs w:val="24"/>
        </w:rPr>
        <w:t xml:space="preserve">and training </w:t>
      </w:r>
      <w:r w:rsidRPr="005D068F">
        <w:rPr>
          <w:rFonts w:eastAsia="Calibri" w:cstheme="minorHAnsi"/>
          <w:sz w:val="24"/>
          <w:szCs w:val="24"/>
        </w:rPr>
        <w:t>is open to</w:t>
      </w:r>
      <w:r>
        <w:rPr>
          <w:rFonts w:eastAsia="Calibri" w:cstheme="minorHAnsi"/>
          <w:sz w:val="24"/>
          <w:szCs w:val="24"/>
        </w:rPr>
        <w:t xml:space="preserve"> organisations that</w:t>
      </w:r>
      <w:r w:rsidRPr="005D068F">
        <w:rPr>
          <w:rFonts w:eastAsia="Calibri" w:cstheme="minorHAnsi"/>
          <w:sz w:val="24"/>
          <w:szCs w:val="24"/>
        </w:rPr>
        <w:t xml:space="preserve"> provide services, programmes or projec</w:t>
      </w:r>
      <w:r>
        <w:rPr>
          <w:rFonts w:eastAsia="Calibri" w:cstheme="minorHAnsi"/>
          <w:sz w:val="24"/>
          <w:szCs w:val="24"/>
        </w:rPr>
        <w:t>t</w:t>
      </w:r>
      <w:r w:rsidRPr="005D068F">
        <w:rPr>
          <w:rFonts w:eastAsia="Calibri" w:cstheme="minorHAnsi"/>
          <w:sz w:val="24"/>
          <w:szCs w:val="24"/>
        </w:rPr>
        <w:t>s to children and young people from the following sectors:</w:t>
      </w:r>
    </w:p>
    <w:p w14:paraId="2D6F3819" w14:textId="77777777" w:rsidR="00AA09AC" w:rsidRPr="005D068F" w:rsidRDefault="00AA09AC" w:rsidP="005D068F">
      <w:pPr>
        <w:spacing w:after="0"/>
        <w:rPr>
          <w:rFonts w:cstheme="minorHAnsi"/>
          <w:b/>
          <w:sz w:val="24"/>
          <w:szCs w:val="24"/>
        </w:rPr>
      </w:pPr>
    </w:p>
    <w:p w14:paraId="5AD2B091" w14:textId="77777777" w:rsidR="00AA09AC" w:rsidRDefault="00AA09AC" w:rsidP="00AA09AC">
      <w:pPr>
        <w:pStyle w:val="ListParagraph"/>
        <w:numPr>
          <w:ilvl w:val="0"/>
          <w:numId w:val="15"/>
        </w:numPr>
        <w:rPr>
          <w:rFonts w:cstheme="minorHAnsi"/>
          <w:sz w:val="24"/>
          <w:szCs w:val="24"/>
        </w:rPr>
      </w:pPr>
      <w:r>
        <w:rPr>
          <w:rFonts w:cstheme="minorHAnsi"/>
          <w:sz w:val="24"/>
          <w:szCs w:val="24"/>
        </w:rPr>
        <w:t>Tusla Registered Early Learning Care and School-Age Childcare providers.</w:t>
      </w:r>
    </w:p>
    <w:p w14:paraId="4FAA8B75" w14:textId="1F4BCC97" w:rsidR="00F54C10" w:rsidRDefault="00F54C10" w:rsidP="005D068F">
      <w:pPr>
        <w:pStyle w:val="ListParagraph"/>
        <w:numPr>
          <w:ilvl w:val="0"/>
          <w:numId w:val="15"/>
        </w:numPr>
        <w:rPr>
          <w:rFonts w:cstheme="minorHAnsi"/>
          <w:sz w:val="24"/>
          <w:szCs w:val="24"/>
        </w:rPr>
      </w:pPr>
      <w:r>
        <w:rPr>
          <w:rFonts w:cstheme="minorHAnsi"/>
          <w:sz w:val="24"/>
          <w:szCs w:val="24"/>
        </w:rPr>
        <w:t>Arts Organisations</w:t>
      </w:r>
      <w:r w:rsidR="00E01F08" w:rsidRPr="005B34E6">
        <w:rPr>
          <w:rFonts w:cstheme="minorHAnsi"/>
          <w:b/>
          <w:sz w:val="24"/>
          <w:szCs w:val="24"/>
        </w:rPr>
        <w:t>*</w:t>
      </w:r>
      <w:r w:rsidR="001050E2" w:rsidRPr="005B34E6">
        <w:rPr>
          <w:rFonts w:cstheme="minorHAnsi"/>
          <w:b/>
          <w:sz w:val="24"/>
          <w:szCs w:val="24"/>
        </w:rPr>
        <w:t>*</w:t>
      </w:r>
      <w:r>
        <w:rPr>
          <w:rFonts w:cstheme="minorHAnsi"/>
          <w:sz w:val="24"/>
          <w:szCs w:val="24"/>
        </w:rPr>
        <w:t xml:space="preserve"> (Working directly with Children and Young People)</w:t>
      </w:r>
    </w:p>
    <w:p w14:paraId="1DED0C7E" w14:textId="05A6161A" w:rsidR="005D068F" w:rsidRPr="00EB37DF" w:rsidRDefault="005D068F" w:rsidP="005D068F">
      <w:pPr>
        <w:pStyle w:val="ListParagraph"/>
        <w:numPr>
          <w:ilvl w:val="0"/>
          <w:numId w:val="15"/>
        </w:numPr>
        <w:rPr>
          <w:rFonts w:cstheme="minorHAnsi"/>
          <w:sz w:val="24"/>
          <w:szCs w:val="24"/>
        </w:rPr>
      </w:pPr>
      <w:r w:rsidRPr="00EB37DF">
        <w:rPr>
          <w:rFonts w:cstheme="minorHAnsi"/>
          <w:sz w:val="24"/>
          <w:szCs w:val="24"/>
        </w:rPr>
        <w:t>Youth Services</w:t>
      </w:r>
    </w:p>
    <w:p w14:paraId="2A04EF27" w14:textId="77777777" w:rsidR="005D068F" w:rsidRPr="00EB37DF" w:rsidRDefault="005D068F" w:rsidP="005D068F">
      <w:pPr>
        <w:pStyle w:val="ListParagraph"/>
        <w:numPr>
          <w:ilvl w:val="0"/>
          <w:numId w:val="15"/>
        </w:numPr>
        <w:rPr>
          <w:rFonts w:cstheme="minorHAnsi"/>
          <w:sz w:val="24"/>
          <w:szCs w:val="24"/>
        </w:rPr>
      </w:pPr>
      <w:r w:rsidRPr="00EB37DF">
        <w:rPr>
          <w:rFonts w:cstheme="minorHAnsi"/>
          <w:sz w:val="24"/>
          <w:szCs w:val="24"/>
        </w:rPr>
        <w:t>Youth Justice</w:t>
      </w:r>
    </w:p>
    <w:p w14:paraId="1A57798C" w14:textId="77777777" w:rsidR="005D068F" w:rsidRPr="00EB37DF" w:rsidRDefault="005D068F" w:rsidP="005D068F">
      <w:pPr>
        <w:pStyle w:val="ListParagraph"/>
        <w:numPr>
          <w:ilvl w:val="0"/>
          <w:numId w:val="15"/>
        </w:numPr>
        <w:rPr>
          <w:rFonts w:cstheme="minorHAnsi"/>
          <w:sz w:val="24"/>
          <w:szCs w:val="24"/>
        </w:rPr>
      </w:pPr>
      <w:r w:rsidRPr="00EB37DF">
        <w:rPr>
          <w:rFonts w:cstheme="minorHAnsi"/>
          <w:sz w:val="24"/>
          <w:szCs w:val="24"/>
        </w:rPr>
        <w:t>Traveller Service Providers</w:t>
      </w:r>
    </w:p>
    <w:p w14:paraId="28DEA330" w14:textId="77777777" w:rsidR="005D068F" w:rsidRPr="00EB37DF" w:rsidRDefault="005D068F" w:rsidP="005D068F">
      <w:pPr>
        <w:pStyle w:val="ListParagraph"/>
        <w:numPr>
          <w:ilvl w:val="0"/>
          <w:numId w:val="15"/>
        </w:numPr>
        <w:rPr>
          <w:rFonts w:cstheme="minorHAnsi"/>
          <w:sz w:val="24"/>
          <w:szCs w:val="24"/>
        </w:rPr>
      </w:pPr>
      <w:r w:rsidRPr="00EB37DF">
        <w:rPr>
          <w:rFonts w:cstheme="minorHAnsi"/>
          <w:sz w:val="24"/>
          <w:szCs w:val="24"/>
        </w:rPr>
        <w:t>Disability Service Providers</w:t>
      </w:r>
    </w:p>
    <w:p w14:paraId="00272C2D" w14:textId="0A0B85E6" w:rsidR="005D068F" w:rsidRDefault="005D068F" w:rsidP="005D068F">
      <w:pPr>
        <w:pStyle w:val="ListParagraph"/>
        <w:numPr>
          <w:ilvl w:val="0"/>
          <w:numId w:val="15"/>
        </w:numPr>
        <w:spacing w:after="0"/>
        <w:rPr>
          <w:rFonts w:cstheme="minorHAnsi"/>
          <w:sz w:val="24"/>
          <w:szCs w:val="24"/>
        </w:rPr>
      </w:pPr>
      <w:r w:rsidRPr="00EB37DF">
        <w:rPr>
          <w:rFonts w:cstheme="minorHAnsi"/>
          <w:sz w:val="24"/>
          <w:szCs w:val="24"/>
        </w:rPr>
        <w:t>Homeless Service Providers</w:t>
      </w:r>
    </w:p>
    <w:p w14:paraId="771C6CF8" w14:textId="11470656" w:rsidR="00E01F08" w:rsidRDefault="00E01F08" w:rsidP="00E01F08">
      <w:pPr>
        <w:spacing w:after="0"/>
        <w:rPr>
          <w:rFonts w:cstheme="minorHAnsi"/>
          <w:sz w:val="24"/>
          <w:szCs w:val="24"/>
        </w:rPr>
      </w:pPr>
    </w:p>
    <w:p w14:paraId="6CCAC95C" w14:textId="6A517907" w:rsidR="00DE0A03" w:rsidRPr="001050E2" w:rsidRDefault="001050E2" w:rsidP="00E01F08">
      <w:pPr>
        <w:spacing w:after="0"/>
        <w:rPr>
          <w:rFonts w:cstheme="minorHAnsi"/>
          <w:sz w:val="24"/>
          <w:szCs w:val="24"/>
        </w:rPr>
      </w:pPr>
      <w:r w:rsidRPr="005B34E6">
        <w:rPr>
          <w:rFonts w:cstheme="minorHAnsi"/>
          <w:b/>
          <w:sz w:val="24"/>
          <w:szCs w:val="24"/>
        </w:rPr>
        <w:t>*</w:t>
      </w:r>
      <w:r w:rsidR="004B5924" w:rsidRPr="001050E2">
        <w:rPr>
          <w:sz w:val="24"/>
          <w:szCs w:val="24"/>
        </w:rPr>
        <w:t>The criteria for eligible sectors will be reviewed in subsequent years</w:t>
      </w:r>
      <w:r>
        <w:rPr>
          <w:rFonts w:cstheme="minorHAnsi"/>
          <w:sz w:val="24"/>
          <w:szCs w:val="24"/>
        </w:rPr>
        <w:t>.</w:t>
      </w:r>
      <w:r w:rsidR="00DE0A03" w:rsidRPr="001050E2">
        <w:rPr>
          <w:rFonts w:cstheme="minorHAnsi"/>
          <w:sz w:val="24"/>
          <w:szCs w:val="24"/>
        </w:rPr>
        <w:br/>
      </w:r>
    </w:p>
    <w:p w14:paraId="0CDE563F" w14:textId="27F12A74" w:rsidR="00E01F08" w:rsidRPr="00E01F08" w:rsidRDefault="00E01F08" w:rsidP="00E01F08">
      <w:pPr>
        <w:spacing w:after="0"/>
        <w:rPr>
          <w:rFonts w:cstheme="minorHAnsi"/>
          <w:sz w:val="24"/>
          <w:szCs w:val="24"/>
        </w:rPr>
      </w:pPr>
      <w:r w:rsidRPr="005B34E6">
        <w:rPr>
          <w:rFonts w:cstheme="minorHAnsi"/>
          <w:b/>
          <w:sz w:val="24"/>
          <w:szCs w:val="24"/>
        </w:rPr>
        <w:t>*</w:t>
      </w:r>
      <w:r w:rsidR="001050E2" w:rsidRPr="005B34E6">
        <w:rPr>
          <w:rFonts w:cstheme="minorHAnsi"/>
          <w:b/>
          <w:sz w:val="24"/>
          <w:szCs w:val="24"/>
        </w:rPr>
        <w:t>*</w:t>
      </w:r>
      <w:r>
        <w:rPr>
          <w:rFonts w:cstheme="minorHAnsi"/>
          <w:sz w:val="24"/>
          <w:szCs w:val="24"/>
        </w:rPr>
        <w:t xml:space="preserve">Arts Organisations supported under the LCYP pilot programme are </w:t>
      </w:r>
      <w:r w:rsidRPr="00DE0A03">
        <w:rPr>
          <w:rFonts w:cstheme="minorHAnsi"/>
          <w:sz w:val="24"/>
          <w:szCs w:val="24"/>
          <w:u w:val="single"/>
        </w:rPr>
        <w:t>not eligible to apply</w:t>
      </w:r>
      <w:r>
        <w:rPr>
          <w:rFonts w:cstheme="minorHAnsi"/>
          <w:sz w:val="24"/>
          <w:szCs w:val="24"/>
        </w:rPr>
        <w:t xml:space="preserve">. </w:t>
      </w:r>
      <w:r>
        <w:rPr>
          <w:rFonts w:cstheme="minorHAnsi"/>
          <w:sz w:val="24"/>
          <w:szCs w:val="24"/>
        </w:rPr>
        <w:br/>
      </w:r>
      <w:r>
        <w:rPr>
          <w:rFonts w:cstheme="minorHAnsi"/>
          <w:sz w:val="24"/>
          <w:szCs w:val="24"/>
        </w:rPr>
        <w:br/>
      </w:r>
      <w:r w:rsidRPr="00DE0A03">
        <w:rPr>
          <w:rFonts w:cstheme="minorHAnsi"/>
          <w:b/>
          <w:sz w:val="24"/>
          <w:szCs w:val="24"/>
        </w:rPr>
        <w:t xml:space="preserve">In the event that demand exceeds funding and training resources available, consideration </w:t>
      </w:r>
      <w:r w:rsidR="00AA09AC">
        <w:rPr>
          <w:rFonts w:cstheme="minorHAnsi"/>
          <w:b/>
          <w:sz w:val="24"/>
          <w:szCs w:val="24"/>
        </w:rPr>
        <w:t>will be given to allowing organi</w:t>
      </w:r>
      <w:r w:rsidRPr="00DE0A03">
        <w:rPr>
          <w:rFonts w:cstheme="minorHAnsi"/>
          <w:b/>
          <w:sz w:val="24"/>
          <w:szCs w:val="24"/>
        </w:rPr>
        <w:t>s</w:t>
      </w:r>
      <w:r w:rsidR="00AA09AC">
        <w:rPr>
          <w:rFonts w:cstheme="minorHAnsi"/>
          <w:b/>
          <w:sz w:val="24"/>
          <w:szCs w:val="24"/>
        </w:rPr>
        <w:t>ations</w:t>
      </w:r>
      <w:r w:rsidRPr="00DE0A03">
        <w:rPr>
          <w:rFonts w:cstheme="minorHAnsi"/>
          <w:b/>
          <w:sz w:val="24"/>
          <w:szCs w:val="24"/>
        </w:rPr>
        <w:t xml:space="preserve"> to reapply under this fund in 2022.</w:t>
      </w:r>
    </w:p>
    <w:p w14:paraId="5C68D35C" w14:textId="73D95CDE" w:rsidR="005D068F" w:rsidRDefault="005D068F" w:rsidP="004419F1">
      <w:pPr>
        <w:spacing w:after="0"/>
        <w:rPr>
          <w:rFonts w:eastAsia="Verdana" w:cstheme="minorHAnsi"/>
          <w:sz w:val="24"/>
          <w:szCs w:val="24"/>
          <w:lang w:val="en-US"/>
        </w:rPr>
      </w:pPr>
    </w:p>
    <w:p w14:paraId="78AD9350" w14:textId="5868B94E" w:rsidR="005D068F" w:rsidRPr="00180E07" w:rsidRDefault="005D068F" w:rsidP="005D068F">
      <w:pPr>
        <w:pStyle w:val="ListParagraph"/>
        <w:numPr>
          <w:ilvl w:val="0"/>
          <w:numId w:val="14"/>
        </w:numPr>
        <w:spacing w:after="0"/>
        <w:jc w:val="both"/>
        <w:rPr>
          <w:rFonts w:eastAsia="Verdana" w:cstheme="minorHAnsi"/>
          <w:b/>
          <w:sz w:val="28"/>
          <w:szCs w:val="28"/>
          <w:u w:val="single"/>
          <w:lang w:val="en-US"/>
        </w:rPr>
      </w:pPr>
      <w:r w:rsidRPr="00180E07">
        <w:rPr>
          <w:rFonts w:eastAsia="Verdana" w:cstheme="minorHAnsi"/>
          <w:b/>
          <w:sz w:val="28"/>
          <w:szCs w:val="28"/>
          <w:u w:val="single"/>
          <w:lang w:val="en-US"/>
        </w:rPr>
        <w:t xml:space="preserve">Funding </w:t>
      </w:r>
      <w:r w:rsidR="002A4971">
        <w:rPr>
          <w:rFonts w:eastAsia="Verdana" w:cstheme="minorHAnsi"/>
          <w:b/>
          <w:sz w:val="28"/>
          <w:szCs w:val="28"/>
          <w:u w:val="single"/>
          <w:lang w:val="en-US"/>
        </w:rPr>
        <w:t>P</w:t>
      </w:r>
      <w:r w:rsidRPr="00180E07">
        <w:rPr>
          <w:rFonts w:eastAsia="Verdana" w:cstheme="minorHAnsi"/>
          <w:b/>
          <w:sz w:val="28"/>
          <w:szCs w:val="28"/>
          <w:u w:val="single"/>
          <w:lang w:val="en-US"/>
        </w:rPr>
        <w:t>ackages</w:t>
      </w:r>
    </w:p>
    <w:p w14:paraId="506E8012" w14:textId="6D288CE6" w:rsidR="00104DEA" w:rsidRPr="00AA09AC" w:rsidRDefault="00AA09AC" w:rsidP="00AA09AC">
      <w:pPr>
        <w:spacing w:after="0"/>
        <w:rPr>
          <w:rFonts w:eastAsia="Verdana" w:cstheme="minorHAnsi"/>
          <w:sz w:val="24"/>
          <w:szCs w:val="24"/>
          <w:lang w:val="en-US"/>
        </w:rPr>
      </w:pPr>
      <w:r w:rsidRPr="00AA09AC">
        <w:rPr>
          <w:sz w:val="24"/>
          <w:szCs w:val="24"/>
        </w:rPr>
        <w:t xml:space="preserve">All successful applicants </w:t>
      </w:r>
      <w:r w:rsidRPr="00AA09AC">
        <w:rPr>
          <w:b/>
          <w:i/>
          <w:sz w:val="24"/>
          <w:szCs w:val="24"/>
        </w:rPr>
        <w:t>must</w:t>
      </w:r>
      <w:r w:rsidRPr="00AA09AC">
        <w:rPr>
          <w:sz w:val="24"/>
          <w:szCs w:val="24"/>
        </w:rPr>
        <w:t xml:space="preserve"> be available to attend training provided by Hub na nÓg. </w:t>
      </w:r>
      <w:r w:rsidRPr="00AA09AC">
        <w:rPr>
          <w:rFonts w:eastAsia="Verdana" w:cstheme="minorHAnsi"/>
          <w:sz w:val="24"/>
          <w:szCs w:val="24"/>
          <w:lang w:val="en-US"/>
        </w:rPr>
        <w:t xml:space="preserve">This training will be based on listening to children and young people and involving them in decision making in their </w:t>
      </w:r>
      <w:r w:rsidRPr="00AA09AC">
        <w:rPr>
          <w:rFonts w:cstheme="minorHAnsi"/>
          <w:sz w:val="24"/>
          <w:szCs w:val="24"/>
        </w:rPr>
        <w:t>day-to-day practices</w:t>
      </w:r>
      <w:r w:rsidRPr="00AA09AC">
        <w:rPr>
          <w:rFonts w:eastAsia="Verdana" w:cstheme="minorHAnsi"/>
          <w:sz w:val="24"/>
          <w:szCs w:val="24"/>
          <w:lang w:val="en-US"/>
        </w:rPr>
        <w:t xml:space="preserve">, services, projects, programmes or activities, and the development of resources based on the training. </w:t>
      </w:r>
    </w:p>
    <w:p w14:paraId="046D2965" w14:textId="5A993228" w:rsidR="005C2C04" w:rsidRPr="00D967AB" w:rsidRDefault="00784670" w:rsidP="006712A5">
      <w:pPr>
        <w:spacing w:after="0"/>
        <w:rPr>
          <w:rFonts w:eastAsia="Verdana" w:cstheme="minorHAnsi"/>
          <w:b/>
          <w:sz w:val="24"/>
          <w:szCs w:val="24"/>
          <w:lang w:val="en-US"/>
        </w:rPr>
      </w:pPr>
      <w:r>
        <w:rPr>
          <w:rFonts w:eastAsia="Verdana" w:cstheme="minorHAnsi"/>
          <w:b/>
          <w:sz w:val="24"/>
          <w:szCs w:val="24"/>
          <w:lang w:val="en-US"/>
        </w:rPr>
        <w:lastRenderedPageBreak/>
        <w:t xml:space="preserve">Funding is awarded based on </w:t>
      </w:r>
      <w:r w:rsidR="00D967AB" w:rsidRPr="00D967AB">
        <w:rPr>
          <w:rFonts w:eastAsia="Verdana" w:cstheme="minorHAnsi"/>
          <w:b/>
          <w:sz w:val="24"/>
          <w:szCs w:val="24"/>
          <w:lang w:val="en-US"/>
        </w:rPr>
        <w:t>which category applies to your</w:t>
      </w:r>
      <w:r w:rsidR="003F2F33">
        <w:rPr>
          <w:rFonts w:eastAsia="Verdana" w:cstheme="minorHAnsi"/>
          <w:b/>
          <w:sz w:val="24"/>
          <w:szCs w:val="24"/>
          <w:lang w:val="en-US"/>
        </w:rPr>
        <w:t xml:space="preserve"> training requirements</w:t>
      </w:r>
      <w:r w:rsidR="00D967AB" w:rsidRPr="00D967AB">
        <w:rPr>
          <w:rFonts w:eastAsia="Verdana" w:cstheme="minorHAnsi"/>
          <w:b/>
          <w:sz w:val="24"/>
          <w:szCs w:val="24"/>
          <w:lang w:val="en-US"/>
        </w:rPr>
        <w:t>:</w:t>
      </w:r>
      <w:r w:rsidR="00D967AB" w:rsidRPr="00D967AB">
        <w:rPr>
          <w:rFonts w:eastAsia="Verdana" w:cstheme="minorHAnsi"/>
          <w:b/>
          <w:sz w:val="24"/>
          <w:szCs w:val="24"/>
        </w:rPr>
        <w:br/>
      </w:r>
    </w:p>
    <w:p w14:paraId="32F98690" w14:textId="24F9D9C8" w:rsidR="00C65A49" w:rsidRDefault="003F2F33" w:rsidP="006712A5">
      <w:pPr>
        <w:spacing w:after="0"/>
        <w:rPr>
          <w:rFonts w:eastAsia="Verdana" w:cstheme="minorHAnsi"/>
          <w:sz w:val="24"/>
          <w:szCs w:val="24"/>
          <w:lang w:val="en-US"/>
        </w:rPr>
      </w:pPr>
      <w:r>
        <w:rPr>
          <w:rFonts w:eastAsia="Verdana" w:cstheme="minorHAnsi"/>
          <w:b/>
          <w:sz w:val="24"/>
          <w:szCs w:val="24"/>
          <w:lang w:val="en-US"/>
        </w:rPr>
        <w:t>Category 1</w:t>
      </w:r>
      <w:r w:rsidR="005C2C04" w:rsidRPr="00D967AB">
        <w:rPr>
          <w:rFonts w:eastAsia="Verdana" w:cstheme="minorHAnsi"/>
          <w:b/>
          <w:sz w:val="24"/>
          <w:szCs w:val="24"/>
          <w:lang w:val="en-US"/>
        </w:rPr>
        <w:t xml:space="preserve">: </w:t>
      </w:r>
      <w:r w:rsidR="00D967AB" w:rsidRPr="00180E07">
        <w:rPr>
          <w:rFonts w:eastAsia="Verdana" w:cstheme="minorHAnsi"/>
          <w:sz w:val="24"/>
          <w:szCs w:val="24"/>
          <w:lang w:val="en-US"/>
        </w:rPr>
        <w:t>Funding available up to €2,000</w:t>
      </w:r>
      <w:r w:rsidR="005C2C04" w:rsidRPr="00180E07">
        <w:rPr>
          <w:rFonts w:eastAsia="Verdana" w:cstheme="minorHAnsi"/>
          <w:sz w:val="24"/>
          <w:szCs w:val="24"/>
          <w:lang w:val="en-US"/>
        </w:rPr>
        <w:t xml:space="preserve"> </w:t>
      </w:r>
      <w:r w:rsidRPr="00180E07">
        <w:rPr>
          <w:rFonts w:eastAsia="Verdana" w:cstheme="minorHAnsi"/>
          <w:sz w:val="24"/>
          <w:szCs w:val="24"/>
          <w:lang w:val="en-US"/>
        </w:rPr>
        <w:t>(Small Sized Org</w:t>
      </w:r>
      <w:r w:rsidR="00FE4F92">
        <w:rPr>
          <w:rFonts w:eastAsia="Verdana" w:cstheme="minorHAnsi"/>
          <w:sz w:val="24"/>
          <w:szCs w:val="24"/>
          <w:lang w:val="en-US"/>
        </w:rPr>
        <w:t>ani</w:t>
      </w:r>
      <w:r w:rsidRPr="00180E07">
        <w:rPr>
          <w:rFonts w:eastAsia="Verdana" w:cstheme="minorHAnsi"/>
          <w:sz w:val="24"/>
          <w:szCs w:val="24"/>
          <w:lang w:val="en-US"/>
        </w:rPr>
        <w:t>s</w:t>
      </w:r>
      <w:r w:rsidR="00FE4F92">
        <w:rPr>
          <w:rFonts w:eastAsia="Verdana" w:cstheme="minorHAnsi"/>
          <w:sz w:val="24"/>
          <w:szCs w:val="24"/>
          <w:lang w:val="en-US"/>
        </w:rPr>
        <w:t>ations</w:t>
      </w:r>
      <w:r w:rsidRPr="00180E07">
        <w:rPr>
          <w:rFonts w:eastAsia="Verdana" w:cstheme="minorHAnsi"/>
          <w:sz w:val="24"/>
          <w:szCs w:val="24"/>
          <w:lang w:val="en-US"/>
        </w:rPr>
        <w:t>, Small to Medium scale rollout</w:t>
      </w:r>
      <w:r w:rsidR="00EB75C2" w:rsidRPr="00180E07">
        <w:rPr>
          <w:rFonts w:eastAsia="Verdana" w:cstheme="minorHAnsi"/>
          <w:sz w:val="24"/>
          <w:szCs w:val="24"/>
          <w:lang w:val="en-US"/>
        </w:rPr>
        <w:t xml:space="preserve"> of participation framework posters and materials.</w:t>
      </w:r>
      <w:r w:rsidRPr="00180E07">
        <w:rPr>
          <w:rFonts w:eastAsia="Verdana" w:cstheme="minorHAnsi"/>
          <w:sz w:val="24"/>
          <w:szCs w:val="24"/>
          <w:lang w:val="en-US"/>
        </w:rPr>
        <w:t>)</w:t>
      </w:r>
    </w:p>
    <w:p w14:paraId="3133648F" w14:textId="77777777" w:rsidR="00EB75C2" w:rsidRPr="00D967AB" w:rsidRDefault="00EB75C2" w:rsidP="006712A5">
      <w:pPr>
        <w:spacing w:after="0"/>
        <w:rPr>
          <w:rFonts w:eastAsia="Verdana" w:cstheme="minorHAnsi"/>
          <w:b/>
          <w:sz w:val="24"/>
          <w:szCs w:val="24"/>
          <w:lang w:val="en-US"/>
        </w:rPr>
      </w:pPr>
    </w:p>
    <w:p w14:paraId="02AF31DC" w14:textId="11434781" w:rsidR="005C2C04" w:rsidRDefault="003F2F33" w:rsidP="006712A5">
      <w:pPr>
        <w:spacing w:after="0"/>
        <w:rPr>
          <w:rFonts w:eastAsia="Verdana" w:cstheme="minorHAnsi"/>
          <w:sz w:val="24"/>
          <w:szCs w:val="24"/>
          <w:lang w:val="en-US"/>
        </w:rPr>
      </w:pPr>
      <w:r>
        <w:rPr>
          <w:rFonts w:eastAsia="Verdana" w:cstheme="minorHAnsi"/>
          <w:b/>
          <w:sz w:val="24"/>
          <w:szCs w:val="24"/>
          <w:lang w:val="en-US"/>
        </w:rPr>
        <w:t>Category 2</w:t>
      </w:r>
      <w:r w:rsidR="005C2C04" w:rsidRPr="00D967AB">
        <w:rPr>
          <w:rFonts w:eastAsia="Verdana" w:cstheme="minorHAnsi"/>
          <w:b/>
          <w:sz w:val="24"/>
          <w:szCs w:val="24"/>
          <w:lang w:val="en-US"/>
        </w:rPr>
        <w:t xml:space="preserve">: </w:t>
      </w:r>
      <w:r w:rsidR="00D967AB" w:rsidRPr="00180E07">
        <w:rPr>
          <w:rFonts w:eastAsia="Verdana" w:cstheme="minorHAnsi"/>
          <w:sz w:val="24"/>
          <w:szCs w:val="24"/>
          <w:lang w:val="en-US"/>
        </w:rPr>
        <w:t>Funding available up to €5,000</w:t>
      </w:r>
      <w:r w:rsidRPr="00180E07">
        <w:rPr>
          <w:rFonts w:eastAsia="Verdana" w:cstheme="minorHAnsi"/>
          <w:sz w:val="24"/>
          <w:szCs w:val="24"/>
          <w:lang w:val="en-US"/>
        </w:rPr>
        <w:t xml:space="preserve"> (Medium Sized </w:t>
      </w:r>
      <w:r w:rsidR="00FE4F92" w:rsidRPr="00180E07">
        <w:rPr>
          <w:rFonts w:eastAsia="Verdana" w:cstheme="minorHAnsi"/>
          <w:sz w:val="24"/>
          <w:szCs w:val="24"/>
          <w:lang w:val="en-US"/>
        </w:rPr>
        <w:t>Org</w:t>
      </w:r>
      <w:r w:rsidR="00FE4F92">
        <w:rPr>
          <w:rFonts w:eastAsia="Verdana" w:cstheme="minorHAnsi"/>
          <w:sz w:val="24"/>
          <w:szCs w:val="24"/>
          <w:lang w:val="en-US"/>
        </w:rPr>
        <w:t>ani</w:t>
      </w:r>
      <w:r w:rsidR="00FE4F92" w:rsidRPr="00180E07">
        <w:rPr>
          <w:rFonts w:eastAsia="Verdana" w:cstheme="minorHAnsi"/>
          <w:sz w:val="24"/>
          <w:szCs w:val="24"/>
          <w:lang w:val="en-US"/>
        </w:rPr>
        <w:t>s</w:t>
      </w:r>
      <w:r w:rsidR="00FE4F92">
        <w:rPr>
          <w:rFonts w:eastAsia="Verdana" w:cstheme="minorHAnsi"/>
          <w:sz w:val="24"/>
          <w:szCs w:val="24"/>
          <w:lang w:val="en-US"/>
        </w:rPr>
        <w:t>ations</w:t>
      </w:r>
      <w:r w:rsidRPr="00180E07">
        <w:rPr>
          <w:rFonts w:eastAsia="Verdana" w:cstheme="minorHAnsi"/>
          <w:sz w:val="24"/>
          <w:szCs w:val="24"/>
          <w:lang w:val="en-US"/>
        </w:rPr>
        <w:t>,</w:t>
      </w:r>
      <w:r w:rsidR="00EB75C2" w:rsidRPr="00180E07">
        <w:rPr>
          <w:rFonts w:eastAsia="Verdana" w:cstheme="minorHAnsi"/>
          <w:sz w:val="24"/>
          <w:szCs w:val="24"/>
          <w:lang w:val="en-US"/>
        </w:rPr>
        <w:t xml:space="preserve"> In-house training or professional development staff</w:t>
      </w:r>
      <w:r w:rsidR="00180E07">
        <w:rPr>
          <w:rFonts w:eastAsia="Verdana" w:cstheme="minorHAnsi"/>
          <w:sz w:val="24"/>
          <w:szCs w:val="24"/>
          <w:lang w:val="en-US"/>
        </w:rPr>
        <w:t>,</w:t>
      </w:r>
      <w:r w:rsidR="00FA4A8B" w:rsidRPr="00180E07">
        <w:rPr>
          <w:rFonts w:eastAsia="Verdana" w:cstheme="minorHAnsi"/>
          <w:sz w:val="24"/>
          <w:szCs w:val="24"/>
          <w:lang w:val="en-US"/>
        </w:rPr>
        <w:t xml:space="preserve"> </w:t>
      </w:r>
      <w:r w:rsidRPr="00180E07">
        <w:rPr>
          <w:rFonts w:eastAsia="Verdana" w:cstheme="minorHAnsi"/>
          <w:sz w:val="24"/>
          <w:szCs w:val="24"/>
          <w:lang w:val="en-US"/>
        </w:rPr>
        <w:t>Medium Scale rollout of participation framework posters and materials.</w:t>
      </w:r>
      <w:r w:rsidR="00CA2365" w:rsidRPr="00180E07">
        <w:rPr>
          <w:rFonts w:eastAsia="Verdana" w:cstheme="minorHAnsi"/>
          <w:sz w:val="24"/>
          <w:szCs w:val="24"/>
          <w:lang w:val="en-US"/>
        </w:rPr>
        <w:t>)</w:t>
      </w:r>
      <w:r w:rsidRPr="00180E07">
        <w:rPr>
          <w:rFonts w:eastAsia="Verdana" w:cstheme="minorHAnsi"/>
          <w:sz w:val="24"/>
          <w:szCs w:val="24"/>
          <w:lang w:val="en-US"/>
        </w:rPr>
        <w:t xml:space="preserve"> </w:t>
      </w:r>
    </w:p>
    <w:p w14:paraId="5D1AD3CA" w14:textId="77777777" w:rsidR="00F47D33" w:rsidRPr="00180E07" w:rsidRDefault="00F47D33" w:rsidP="006712A5">
      <w:pPr>
        <w:spacing w:after="0"/>
        <w:rPr>
          <w:rFonts w:eastAsia="Verdana" w:cstheme="minorHAnsi"/>
          <w:sz w:val="24"/>
          <w:szCs w:val="24"/>
          <w:lang w:val="en-US"/>
        </w:rPr>
      </w:pPr>
    </w:p>
    <w:p w14:paraId="61887E31" w14:textId="3847499F" w:rsidR="00EB75C2" w:rsidRDefault="003F2F33" w:rsidP="003F2F33">
      <w:pPr>
        <w:spacing w:after="0"/>
        <w:rPr>
          <w:rFonts w:eastAsia="Verdana" w:cstheme="minorHAnsi"/>
          <w:sz w:val="24"/>
          <w:szCs w:val="24"/>
          <w:lang w:val="en-US"/>
        </w:rPr>
      </w:pPr>
      <w:r>
        <w:rPr>
          <w:rFonts w:eastAsia="Verdana" w:cstheme="minorHAnsi"/>
          <w:b/>
          <w:sz w:val="24"/>
          <w:szCs w:val="24"/>
          <w:lang w:val="en-US"/>
        </w:rPr>
        <w:t>Category 3</w:t>
      </w:r>
      <w:r w:rsidR="005C2C04" w:rsidRPr="00D967AB">
        <w:rPr>
          <w:rFonts w:eastAsia="Verdana" w:cstheme="minorHAnsi"/>
          <w:b/>
          <w:sz w:val="24"/>
          <w:szCs w:val="24"/>
          <w:lang w:val="en-US"/>
        </w:rPr>
        <w:t xml:space="preserve">: </w:t>
      </w:r>
      <w:r w:rsidR="00D967AB" w:rsidRPr="00180E07">
        <w:rPr>
          <w:rFonts w:eastAsia="Verdana" w:cstheme="minorHAnsi"/>
          <w:sz w:val="24"/>
          <w:szCs w:val="24"/>
          <w:lang w:val="en-US"/>
        </w:rPr>
        <w:t>Funding available up to €10,000</w:t>
      </w:r>
      <w:r w:rsidR="005C2C04" w:rsidRPr="00180E07">
        <w:rPr>
          <w:rFonts w:eastAsia="Verdana" w:cstheme="minorHAnsi"/>
          <w:sz w:val="24"/>
          <w:szCs w:val="24"/>
          <w:lang w:val="en-US"/>
        </w:rPr>
        <w:t xml:space="preserve"> </w:t>
      </w:r>
      <w:r w:rsidRPr="00180E07">
        <w:rPr>
          <w:rFonts w:eastAsia="Verdana" w:cstheme="minorHAnsi"/>
          <w:sz w:val="24"/>
          <w:szCs w:val="24"/>
          <w:lang w:val="en-US"/>
        </w:rPr>
        <w:t xml:space="preserve">(Large National </w:t>
      </w:r>
      <w:r w:rsidR="00FE4F92" w:rsidRPr="00180E07">
        <w:rPr>
          <w:rFonts w:eastAsia="Verdana" w:cstheme="minorHAnsi"/>
          <w:sz w:val="24"/>
          <w:szCs w:val="24"/>
          <w:lang w:val="en-US"/>
        </w:rPr>
        <w:t>Org</w:t>
      </w:r>
      <w:r w:rsidR="00FE4F92">
        <w:rPr>
          <w:rFonts w:eastAsia="Verdana" w:cstheme="minorHAnsi"/>
          <w:sz w:val="24"/>
          <w:szCs w:val="24"/>
          <w:lang w:val="en-US"/>
        </w:rPr>
        <w:t>ani</w:t>
      </w:r>
      <w:r w:rsidR="00FE4F92" w:rsidRPr="00180E07">
        <w:rPr>
          <w:rFonts w:eastAsia="Verdana" w:cstheme="minorHAnsi"/>
          <w:sz w:val="24"/>
          <w:szCs w:val="24"/>
          <w:lang w:val="en-US"/>
        </w:rPr>
        <w:t>s</w:t>
      </w:r>
      <w:r w:rsidR="00FE4F92">
        <w:rPr>
          <w:rFonts w:eastAsia="Verdana" w:cstheme="minorHAnsi"/>
          <w:sz w:val="24"/>
          <w:szCs w:val="24"/>
          <w:lang w:val="en-US"/>
        </w:rPr>
        <w:t>ations</w:t>
      </w:r>
      <w:r w:rsidRPr="00180E07">
        <w:rPr>
          <w:rFonts w:eastAsia="Verdana" w:cstheme="minorHAnsi"/>
          <w:sz w:val="24"/>
          <w:szCs w:val="24"/>
          <w:lang w:val="en-US"/>
        </w:rPr>
        <w:t>, In-House training</w:t>
      </w:r>
      <w:r w:rsidR="00EB75C2" w:rsidRPr="00180E07">
        <w:rPr>
          <w:rFonts w:eastAsia="Verdana" w:cstheme="minorHAnsi"/>
          <w:sz w:val="24"/>
          <w:szCs w:val="24"/>
          <w:lang w:val="en-US"/>
        </w:rPr>
        <w:t xml:space="preserve"> or professional development</w:t>
      </w:r>
      <w:r w:rsidRPr="00180E07">
        <w:rPr>
          <w:rFonts w:eastAsia="Verdana" w:cstheme="minorHAnsi"/>
          <w:sz w:val="24"/>
          <w:szCs w:val="24"/>
          <w:lang w:val="en-US"/>
        </w:rPr>
        <w:t xml:space="preserve"> staff, large scale rollout of participation framework posters and materials.</w:t>
      </w:r>
      <w:r w:rsidR="00CA2365" w:rsidRPr="00180E07">
        <w:rPr>
          <w:rFonts w:eastAsia="Verdana" w:cstheme="minorHAnsi"/>
          <w:sz w:val="24"/>
          <w:szCs w:val="24"/>
          <w:lang w:val="en-US"/>
        </w:rPr>
        <w:t>)</w:t>
      </w:r>
    </w:p>
    <w:p w14:paraId="5B96017A" w14:textId="6B3B778B" w:rsidR="00D967AB" w:rsidRPr="00180E07" w:rsidRDefault="00D967AB" w:rsidP="003F2F33">
      <w:pPr>
        <w:spacing w:after="0"/>
        <w:rPr>
          <w:rFonts w:eastAsia="Verdana" w:cstheme="minorHAnsi"/>
          <w:sz w:val="24"/>
          <w:szCs w:val="24"/>
          <w:lang w:val="en-US"/>
        </w:rPr>
      </w:pPr>
    </w:p>
    <w:p w14:paraId="1809B28F" w14:textId="55A381D5" w:rsidR="000E0754" w:rsidRDefault="005D068F" w:rsidP="005D068F">
      <w:pPr>
        <w:spacing w:after="0"/>
        <w:rPr>
          <w:rFonts w:eastAsia="Verdana" w:cstheme="minorHAnsi"/>
          <w:sz w:val="24"/>
          <w:szCs w:val="24"/>
          <w:lang w:val="en-US"/>
        </w:rPr>
      </w:pPr>
      <w:r>
        <w:rPr>
          <w:rFonts w:eastAsia="Verdana" w:cstheme="minorHAnsi"/>
          <w:sz w:val="24"/>
          <w:szCs w:val="24"/>
          <w:lang w:val="en-US"/>
        </w:rPr>
        <w:t>Organisations should select the package that fi</w:t>
      </w:r>
      <w:r w:rsidR="000E0754">
        <w:rPr>
          <w:rFonts w:eastAsia="Verdana" w:cstheme="minorHAnsi"/>
          <w:sz w:val="24"/>
          <w:szCs w:val="24"/>
          <w:lang w:val="en-US"/>
        </w:rPr>
        <w:t>ts the size of the organisation along with the following considerations:</w:t>
      </w:r>
    </w:p>
    <w:p w14:paraId="7EB220B5" w14:textId="77777777" w:rsidR="000E0754" w:rsidRDefault="000E0754" w:rsidP="000E0754">
      <w:pPr>
        <w:pStyle w:val="ListParagraph"/>
        <w:spacing w:after="0"/>
        <w:ind w:left="830"/>
        <w:rPr>
          <w:rFonts w:eastAsia="Verdana" w:cstheme="minorHAnsi"/>
          <w:sz w:val="24"/>
          <w:szCs w:val="24"/>
          <w:lang w:val="en-US"/>
        </w:rPr>
      </w:pPr>
    </w:p>
    <w:p w14:paraId="204FC3A2" w14:textId="52F0672F" w:rsidR="000E0754" w:rsidRPr="000E0754" w:rsidRDefault="000E0754" w:rsidP="005D068F">
      <w:pPr>
        <w:pStyle w:val="ListParagraph"/>
        <w:numPr>
          <w:ilvl w:val="0"/>
          <w:numId w:val="23"/>
        </w:numPr>
        <w:spacing w:after="0"/>
        <w:rPr>
          <w:rFonts w:eastAsia="Verdana" w:cstheme="minorHAnsi"/>
          <w:sz w:val="24"/>
          <w:szCs w:val="24"/>
          <w:lang w:val="en-US"/>
        </w:rPr>
      </w:pPr>
      <w:r>
        <w:rPr>
          <w:rFonts w:eastAsia="Verdana" w:cstheme="minorHAnsi"/>
          <w:sz w:val="24"/>
          <w:szCs w:val="24"/>
          <w:lang w:val="en-US"/>
        </w:rPr>
        <w:t>The n</w:t>
      </w:r>
      <w:r w:rsidR="005D068F" w:rsidRPr="000E0754">
        <w:rPr>
          <w:rFonts w:eastAsia="Verdana" w:cstheme="minorHAnsi"/>
          <w:sz w:val="24"/>
          <w:szCs w:val="24"/>
          <w:lang w:val="en-US"/>
        </w:rPr>
        <w:t>umber of practitioners who could benefit from the training options outlined in</w:t>
      </w:r>
      <w:r>
        <w:rPr>
          <w:rFonts w:eastAsia="Verdana" w:cstheme="minorHAnsi"/>
          <w:sz w:val="24"/>
          <w:szCs w:val="24"/>
          <w:lang w:val="en-US"/>
        </w:rPr>
        <w:t xml:space="preserve"> </w:t>
      </w:r>
      <w:r w:rsidRPr="000E0754">
        <w:rPr>
          <w:rFonts w:eastAsia="Verdana" w:cstheme="minorHAnsi"/>
          <w:b/>
          <w:sz w:val="24"/>
          <w:szCs w:val="24"/>
          <w:lang w:val="en-US"/>
        </w:rPr>
        <w:t>Section 3</w:t>
      </w:r>
      <w:r w:rsidR="00D15707">
        <w:rPr>
          <w:rFonts w:eastAsia="Verdana" w:cstheme="minorHAnsi"/>
          <w:b/>
          <w:sz w:val="24"/>
          <w:szCs w:val="24"/>
          <w:lang w:val="en-US"/>
        </w:rPr>
        <w:t>.</w:t>
      </w:r>
    </w:p>
    <w:p w14:paraId="3BC5FF0B" w14:textId="7F719412" w:rsidR="000E0754" w:rsidRPr="000E0754" w:rsidRDefault="000E0754" w:rsidP="000E0754">
      <w:pPr>
        <w:pStyle w:val="ListParagraph"/>
        <w:numPr>
          <w:ilvl w:val="0"/>
          <w:numId w:val="23"/>
        </w:numPr>
        <w:spacing w:after="0"/>
        <w:rPr>
          <w:rFonts w:eastAsia="Verdana" w:cstheme="minorHAnsi"/>
          <w:b/>
          <w:sz w:val="24"/>
          <w:szCs w:val="24"/>
          <w:lang w:val="en-US"/>
        </w:rPr>
      </w:pPr>
      <w:r w:rsidRPr="000E0754">
        <w:rPr>
          <w:rFonts w:eastAsia="Verdana" w:cstheme="minorHAnsi"/>
          <w:sz w:val="24"/>
          <w:szCs w:val="24"/>
          <w:lang w:val="en-US"/>
        </w:rPr>
        <w:t>The</w:t>
      </w:r>
      <w:r>
        <w:rPr>
          <w:rFonts w:eastAsia="Verdana" w:cstheme="minorHAnsi"/>
          <w:sz w:val="24"/>
          <w:szCs w:val="24"/>
          <w:lang w:val="en-US"/>
        </w:rPr>
        <w:t xml:space="preserve"> project</w:t>
      </w:r>
      <w:r w:rsidRPr="000E0754">
        <w:rPr>
          <w:rFonts w:eastAsia="Verdana" w:cstheme="minorHAnsi"/>
          <w:sz w:val="24"/>
          <w:szCs w:val="24"/>
          <w:lang w:val="en-US"/>
        </w:rPr>
        <w:t xml:space="preserve">, sessions, or services and the children and young people that could benefit from the fund outlined in </w:t>
      </w:r>
      <w:r w:rsidRPr="00D15707">
        <w:rPr>
          <w:rFonts w:eastAsia="Verdana" w:cstheme="minorHAnsi"/>
          <w:b/>
          <w:sz w:val="24"/>
          <w:szCs w:val="24"/>
          <w:lang w:val="en-US"/>
        </w:rPr>
        <w:t>Section 4</w:t>
      </w:r>
      <w:r w:rsidR="00D15707">
        <w:rPr>
          <w:rFonts w:eastAsia="Verdana" w:cstheme="minorHAnsi"/>
          <w:b/>
          <w:sz w:val="24"/>
          <w:szCs w:val="24"/>
          <w:lang w:val="en-US"/>
        </w:rPr>
        <w:t>.</w:t>
      </w:r>
    </w:p>
    <w:p w14:paraId="10C52583" w14:textId="00B7D58D" w:rsidR="000E0754" w:rsidRPr="000E0754" w:rsidRDefault="000E0754" w:rsidP="000E0754">
      <w:pPr>
        <w:pStyle w:val="ListParagraph"/>
        <w:numPr>
          <w:ilvl w:val="0"/>
          <w:numId w:val="23"/>
        </w:numPr>
        <w:spacing w:after="0"/>
        <w:rPr>
          <w:rFonts w:eastAsia="Verdana" w:cstheme="minorHAnsi"/>
          <w:b/>
          <w:sz w:val="24"/>
          <w:szCs w:val="24"/>
          <w:lang w:val="en-US"/>
        </w:rPr>
      </w:pPr>
      <w:r>
        <w:rPr>
          <w:rFonts w:eastAsia="Verdana" w:cstheme="minorHAnsi"/>
          <w:sz w:val="24"/>
          <w:szCs w:val="24"/>
          <w:lang w:val="en-US"/>
        </w:rPr>
        <w:t>The organisation’s</w:t>
      </w:r>
      <w:r w:rsidRPr="000E0754">
        <w:rPr>
          <w:rFonts w:eastAsia="Verdana" w:cstheme="minorHAnsi"/>
          <w:sz w:val="24"/>
          <w:szCs w:val="24"/>
          <w:lang w:val="en-US"/>
        </w:rPr>
        <w:t xml:space="preserve"> capacity to develop and use the resources outlined in </w:t>
      </w:r>
      <w:r w:rsidRPr="0043249D">
        <w:rPr>
          <w:rFonts w:eastAsia="Verdana" w:cstheme="minorHAnsi"/>
          <w:b/>
          <w:sz w:val="24"/>
          <w:szCs w:val="24"/>
          <w:lang w:val="en-US"/>
        </w:rPr>
        <w:t>Section 5.</w:t>
      </w:r>
      <w:r w:rsidR="0043249D" w:rsidRPr="0043249D">
        <w:rPr>
          <w:rFonts w:eastAsia="Verdana" w:cstheme="minorHAnsi"/>
          <w:b/>
          <w:sz w:val="24"/>
          <w:szCs w:val="24"/>
          <w:lang w:val="en-US"/>
        </w:rPr>
        <w:t>2 and 5.3</w:t>
      </w:r>
    </w:p>
    <w:p w14:paraId="3A00324F" w14:textId="5F3FE303" w:rsidR="005D068F" w:rsidRDefault="000E0754" w:rsidP="000E0754">
      <w:pPr>
        <w:pStyle w:val="ListParagraph"/>
        <w:spacing w:after="0"/>
        <w:ind w:left="830"/>
        <w:rPr>
          <w:rFonts w:eastAsia="Verdana" w:cstheme="minorHAnsi"/>
          <w:sz w:val="24"/>
          <w:szCs w:val="24"/>
          <w:lang w:val="en-US"/>
        </w:rPr>
      </w:pPr>
      <w:r w:rsidRPr="000E0754">
        <w:rPr>
          <w:rFonts w:eastAsia="Verdana" w:cstheme="minorHAnsi"/>
          <w:sz w:val="24"/>
          <w:szCs w:val="24"/>
          <w:lang w:val="en-US"/>
        </w:rPr>
        <w:br/>
      </w:r>
    </w:p>
    <w:p w14:paraId="3A3404D0" w14:textId="3B600CBB" w:rsidR="00104DEA" w:rsidRPr="00180E07" w:rsidRDefault="00104DEA" w:rsidP="005D068F">
      <w:pPr>
        <w:pStyle w:val="ListParagraph"/>
        <w:numPr>
          <w:ilvl w:val="0"/>
          <w:numId w:val="14"/>
        </w:numPr>
        <w:spacing w:after="0"/>
        <w:rPr>
          <w:rFonts w:eastAsia="Verdana" w:cstheme="minorHAnsi"/>
          <w:b/>
          <w:sz w:val="28"/>
          <w:szCs w:val="28"/>
          <w:u w:val="single"/>
          <w:lang w:val="en-US"/>
        </w:rPr>
      </w:pPr>
      <w:r w:rsidRPr="00180E07">
        <w:rPr>
          <w:rFonts w:eastAsia="Verdana" w:cstheme="minorHAnsi"/>
          <w:b/>
          <w:sz w:val="28"/>
          <w:szCs w:val="28"/>
          <w:u w:val="single"/>
          <w:lang w:val="en-US"/>
        </w:rPr>
        <w:t>Training</w:t>
      </w:r>
      <w:r w:rsidR="005D068F" w:rsidRPr="00180E07">
        <w:rPr>
          <w:rFonts w:eastAsia="Verdana" w:cstheme="minorHAnsi"/>
          <w:b/>
          <w:sz w:val="28"/>
          <w:szCs w:val="28"/>
          <w:u w:val="single"/>
          <w:lang w:val="en-US"/>
        </w:rPr>
        <w:t xml:space="preserve"> </w:t>
      </w:r>
      <w:r w:rsidR="002A4971">
        <w:rPr>
          <w:rFonts w:eastAsia="Verdana" w:cstheme="minorHAnsi"/>
          <w:b/>
          <w:sz w:val="28"/>
          <w:szCs w:val="28"/>
          <w:u w:val="single"/>
          <w:lang w:val="en-US"/>
        </w:rPr>
        <w:t>O</w:t>
      </w:r>
      <w:r w:rsidR="005D068F" w:rsidRPr="00180E07">
        <w:rPr>
          <w:rFonts w:eastAsia="Verdana" w:cstheme="minorHAnsi"/>
          <w:b/>
          <w:sz w:val="28"/>
          <w:szCs w:val="28"/>
          <w:u w:val="single"/>
          <w:lang w:val="en-US"/>
        </w:rPr>
        <w:t>ptions</w:t>
      </w:r>
    </w:p>
    <w:p w14:paraId="78A963F8" w14:textId="47812BE2" w:rsidR="006C562D" w:rsidRDefault="006C562D" w:rsidP="004419F1">
      <w:pPr>
        <w:spacing w:after="0"/>
        <w:rPr>
          <w:rFonts w:eastAsia="Verdana" w:cstheme="minorHAnsi"/>
          <w:sz w:val="24"/>
          <w:szCs w:val="24"/>
          <w:lang w:val="en-US"/>
        </w:rPr>
      </w:pPr>
      <w:r>
        <w:rPr>
          <w:rFonts w:eastAsia="Verdana" w:cstheme="minorHAnsi"/>
          <w:sz w:val="24"/>
          <w:szCs w:val="24"/>
          <w:lang w:val="en-US"/>
        </w:rPr>
        <w:t xml:space="preserve">Eligible organisations </w:t>
      </w:r>
      <w:r w:rsidR="00AA09AC">
        <w:rPr>
          <w:rFonts w:eastAsia="Verdana" w:cstheme="minorHAnsi"/>
          <w:sz w:val="24"/>
          <w:szCs w:val="24"/>
          <w:lang w:val="en-US"/>
        </w:rPr>
        <w:t>are invited to apply</w:t>
      </w:r>
      <w:r>
        <w:rPr>
          <w:rFonts w:eastAsia="Verdana" w:cstheme="minorHAnsi"/>
          <w:sz w:val="24"/>
          <w:szCs w:val="24"/>
          <w:lang w:val="en-US"/>
        </w:rPr>
        <w:t xml:space="preserve"> </w:t>
      </w:r>
      <w:r w:rsidR="00104DEA">
        <w:rPr>
          <w:rFonts w:eastAsia="Verdana" w:cstheme="minorHAnsi"/>
          <w:sz w:val="24"/>
          <w:szCs w:val="24"/>
          <w:lang w:val="en-US"/>
        </w:rPr>
        <w:t xml:space="preserve">for training </w:t>
      </w:r>
      <w:r w:rsidR="005D068F">
        <w:rPr>
          <w:rFonts w:eastAsia="Verdana" w:cstheme="minorHAnsi"/>
          <w:sz w:val="24"/>
          <w:szCs w:val="24"/>
          <w:lang w:val="en-US"/>
        </w:rPr>
        <w:t>under options</w:t>
      </w:r>
      <w:r>
        <w:rPr>
          <w:rFonts w:eastAsia="Verdana" w:cstheme="minorHAnsi"/>
          <w:sz w:val="24"/>
          <w:szCs w:val="24"/>
          <w:lang w:val="en-US"/>
        </w:rPr>
        <w:t xml:space="preserve"> </w:t>
      </w:r>
      <w:r w:rsidR="005D068F">
        <w:rPr>
          <w:rFonts w:eastAsia="Verdana" w:cstheme="minorHAnsi"/>
          <w:b/>
          <w:sz w:val="24"/>
          <w:szCs w:val="24"/>
          <w:lang w:val="en-US"/>
        </w:rPr>
        <w:t>3</w:t>
      </w:r>
      <w:r w:rsidRPr="00104DEA">
        <w:rPr>
          <w:rFonts w:eastAsia="Verdana" w:cstheme="minorHAnsi"/>
          <w:b/>
          <w:sz w:val="24"/>
          <w:szCs w:val="24"/>
          <w:lang w:val="en-US"/>
        </w:rPr>
        <w:t xml:space="preserve">.1 </w:t>
      </w:r>
      <w:r w:rsidR="00104DEA" w:rsidRPr="00104DEA">
        <w:rPr>
          <w:rFonts w:eastAsia="Verdana" w:cstheme="minorHAnsi"/>
          <w:b/>
          <w:sz w:val="24"/>
          <w:szCs w:val="24"/>
          <w:u w:val="single"/>
          <w:lang w:val="en-US"/>
        </w:rPr>
        <w:t>or</w:t>
      </w:r>
      <w:r w:rsidR="005D068F">
        <w:rPr>
          <w:rFonts w:eastAsia="Verdana" w:cstheme="minorHAnsi"/>
          <w:b/>
          <w:sz w:val="24"/>
          <w:szCs w:val="24"/>
          <w:lang w:val="en-US"/>
        </w:rPr>
        <w:t xml:space="preserve"> 3</w:t>
      </w:r>
      <w:r w:rsidR="00104DEA" w:rsidRPr="00104DEA">
        <w:rPr>
          <w:rFonts w:eastAsia="Verdana" w:cstheme="minorHAnsi"/>
          <w:b/>
          <w:sz w:val="24"/>
          <w:szCs w:val="24"/>
          <w:lang w:val="en-US"/>
        </w:rPr>
        <w:t>.2</w:t>
      </w:r>
      <w:r w:rsidRPr="00104DEA">
        <w:rPr>
          <w:rFonts w:eastAsia="Verdana" w:cstheme="minorHAnsi"/>
          <w:b/>
          <w:sz w:val="24"/>
          <w:szCs w:val="24"/>
          <w:lang w:val="en-US"/>
        </w:rPr>
        <w:t xml:space="preserve"> </w:t>
      </w:r>
      <w:r w:rsidRPr="00104DEA">
        <w:rPr>
          <w:rFonts w:eastAsia="Verdana" w:cstheme="minorHAnsi"/>
          <w:sz w:val="24"/>
          <w:szCs w:val="24"/>
          <w:lang w:val="en-US"/>
        </w:rPr>
        <w:t>below:</w:t>
      </w:r>
      <w:r>
        <w:rPr>
          <w:rFonts w:eastAsia="Verdana" w:cstheme="minorHAnsi"/>
          <w:sz w:val="24"/>
          <w:szCs w:val="24"/>
          <w:lang w:val="en-US"/>
        </w:rPr>
        <w:t xml:space="preserve"> </w:t>
      </w:r>
    </w:p>
    <w:p w14:paraId="156D1B14" w14:textId="77777777" w:rsidR="006C562D" w:rsidRPr="00104DEA" w:rsidRDefault="006C562D" w:rsidP="006C562D">
      <w:pPr>
        <w:spacing w:after="0"/>
        <w:ind w:left="720"/>
        <w:rPr>
          <w:rFonts w:eastAsia="Verdana" w:cstheme="minorHAnsi"/>
          <w:b/>
          <w:sz w:val="24"/>
          <w:szCs w:val="24"/>
          <w:lang w:val="en-US"/>
        </w:rPr>
      </w:pPr>
    </w:p>
    <w:p w14:paraId="4AFC13A4" w14:textId="05349BD4" w:rsidR="005739B3" w:rsidRPr="005739B3" w:rsidRDefault="0034037A" w:rsidP="005D068F">
      <w:pPr>
        <w:pStyle w:val="ListParagraph"/>
        <w:numPr>
          <w:ilvl w:val="1"/>
          <w:numId w:val="14"/>
        </w:numPr>
        <w:spacing w:after="0"/>
        <w:rPr>
          <w:rFonts w:eastAsia="Verdana" w:cstheme="minorHAnsi"/>
          <w:b/>
          <w:i/>
          <w:sz w:val="24"/>
          <w:szCs w:val="24"/>
          <w:lang w:val="en-US"/>
        </w:rPr>
      </w:pPr>
      <w:r w:rsidRPr="005D068F">
        <w:rPr>
          <w:rFonts w:eastAsia="Verdana" w:cstheme="minorHAnsi"/>
          <w:b/>
          <w:sz w:val="24"/>
          <w:szCs w:val="24"/>
          <w:lang w:val="en-US"/>
        </w:rPr>
        <w:t>T</w:t>
      </w:r>
      <w:r w:rsidR="003F2F33">
        <w:rPr>
          <w:rFonts w:eastAsia="Verdana" w:cstheme="minorHAnsi"/>
          <w:b/>
          <w:sz w:val="24"/>
          <w:szCs w:val="24"/>
          <w:lang w:val="en-US"/>
        </w:rPr>
        <w:t xml:space="preserve">raining for up to </w:t>
      </w:r>
      <w:r w:rsidR="00A82255">
        <w:rPr>
          <w:rFonts w:eastAsia="Verdana" w:cstheme="minorHAnsi"/>
          <w:b/>
          <w:sz w:val="24"/>
          <w:szCs w:val="24"/>
          <w:lang w:val="en-US"/>
        </w:rPr>
        <w:t xml:space="preserve">five </w:t>
      </w:r>
      <w:r w:rsidR="00E30B11">
        <w:rPr>
          <w:rFonts w:eastAsia="Verdana" w:cstheme="minorHAnsi"/>
          <w:b/>
          <w:sz w:val="24"/>
          <w:szCs w:val="24"/>
          <w:lang w:val="en-US"/>
        </w:rPr>
        <w:t>practitioners (s</w:t>
      </w:r>
      <w:r w:rsidR="00A82255">
        <w:rPr>
          <w:rFonts w:eastAsia="Verdana" w:cstheme="minorHAnsi"/>
          <w:b/>
          <w:sz w:val="24"/>
          <w:szCs w:val="24"/>
          <w:lang w:val="en-US"/>
        </w:rPr>
        <w:t>ubject to availability and demand)</w:t>
      </w:r>
      <w:r w:rsidR="006C562D" w:rsidRPr="005D068F">
        <w:rPr>
          <w:rFonts w:eastAsia="Verdana" w:cstheme="minorHAnsi"/>
          <w:b/>
          <w:sz w:val="24"/>
          <w:szCs w:val="24"/>
          <w:lang w:val="en-US"/>
        </w:rPr>
        <w:t xml:space="preserve"> </w:t>
      </w:r>
    </w:p>
    <w:p w14:paraId="4CF8789F" w14:textId="0E6CAAB8" w:rsidR="006C562D" w:rsidRPr="00180E07" w:rsidRDefault="006C562D" w:rsidP="005739B3">
      <w:pPr>
        <w:pStyle w:val="ListParagraph"/>
        <w:spacing w:after="0"/>
        <w:ind w:left="360"/>
        <w:rPr>
          <w:rFonts w:eastAsia="Verdana" w:cstheme="minorHAnsi"/>
          <w:b/>
          <w:i/>
          <w:sz w:val="24"/>
          <w:szCs w:val="24"/>
          <w:lang w:val="en-US"/>
        </w:rPr>
      </w:pPr>
      <w:r w:rsidRPr="005D068F">
        <w:rPr>
          <w:rFonts w:eastAsia="Verdana" w:cstheme="minorHAnsi"/>
          <w:sz w:val="24"/>
          <w:szCs w:val="24"/>
          <w:lang w:val="en-US"/>
        </w:rPr>
        <w:t>from your organisation on how to use the Participation Framework Everyday Spaces Checklist to give children and young people a voice in decision-making in everyday settings such as early learning and care settings, child or youth clubs, child or youth projects and other service provision. This training will delivered by members of the Hub training panel between September and November 2021.</w:t>
      </w:r>
      <w:r w:rsidR="00EB75C2">
        <w:rPr>
          <w:rFonts w:eastAsia="Verdana" w:cstheme="minorHAnsi"/>
          <w:sz w:val="24"/>
          <w:szCs w:val="24"/>
          <w:lang w:val="en-US"/>
        </w:rPr>
        <w:t xml:space="preserve"> </w:t>
      </w:r>
      <w:r w:rsidR="00EB75C2" w:rsidRPr="00180E07">
        <w:rPr>
          <w:rFonts w:eastAsia="Verdana" w:cstheme="minorHAnsi"/>
          <w:b/>
          <w:i/>
          <w:sz w:val="24"/>
          <w:szCs w:val="24"/>
        </w:rPr>
        <w:t>This option may be suitable for smaller organisations who do not have in-house training or development staff members.</w:t>
      </w:r>
    </w:p>
    <w:p w14:paraId="2B69541F" w14:textId="77777777" w:rsidR="004419F1" w:rsidRDefault="004419F1" w:rsidP="00180E07">
      <w:pPr>
        <w:spacing w:after="0"/>
        <w:rPr>
          <w:rFonts w:eastAsia="Verdana" w:cstheme="minorHAnsi"/>
          <w:b/>
          <w:sz w:val="24"/>
          <w:szCs w:val="24"/>
          <w:lang w:val="en-US"/>
        </w:rPr>
      </w:pPr>
    </w:p>
    <w:p w14:paraId="502C3E1E" w14:textId="2D5EB69F" w:rsidR="00104DEA" w:rsidRDefault="00104DEA" w:rsidP="005D068F">
      <w:pPr>
        <w:spacing w:after="0"/>
        <w:ind w:firstLine="360"/>
        <w:rPr>
          <w:rFonts w:eastAsia="Verdana" w:cstheme="minorHAnsi"/>
          <w:b/>
          <w:sz w:val="24"/>
          <w:szCs w:val="24"/>
          <w:lang w:val="en-US"/>
        </w:rPr>
      </w:pPr>
      <w:r w:rsidRPr="0034037A">
        <w:rPr>
          <w:rFonts w:eastAsia="Verdana" w:cstheme="minorHAnsi"/>
          <w:b/>
          <w:sz w:val="24"/>
          <w:szCs w:val="24"/>
          <w:lang w:val="en-US"/>
        </w:rPr>
        <w:t xml:space="preserve">OR </w:t>
      </w:r>
    </w:p>
    <w:p w14:paraId="2590C23D" w14:textId="77777777" w:rsidR="004419F1" w:rsidRPr="0034037A" w:rsidRDefault="004419F1" w:rsidP="004419F1">
      <w:pPr>
        <w:spacing w:after="0"/>
        <w:ind w:firstLine="720"/>
        <w:rPr>
          <w:rFonts w:eastAsia="Verdana" w:cstheme="minorHAnsi"/>
          <w:b/>
          <w:sz w:val="24"/>
          <w:szCs w:val="24"/>
          <w:lang w:val="en-US"/>
        </w:rPr>
      </w:pPr>
    </w:p>
    <w:p w14:paraId="24C41041" w14:textId="20FDF7D4" w:rsidR="00EB75C2" w:rsidRPr="00180E07" w:rsidRDefault="0034037A" w:rsidP="00EB75C2">
      <w:pPr>
        <w:pStyle w:val="ListParagraph"/>
        <w:numPr>
          <w:ilvl w:val="1"/>
          <w:numId w:val="14"/>
        </w:numPr>
        <w:spacing w:after="0"/>
        <w:rPr>
          <w:rFonts w:eastAsia="Verdana" w:cstheme="minorHAnsi"/>
          <w:b/>
          <w:sz w:val="24"/>
          <w:szCs w:val="24"/>
        </w:rPr>
      </w:pPr>
      <w:r w:rsidRPr="005D068F">
        <w:rPr>
          <w:rFonts w:eastAsia="Verdana" w:cstheme="minorHAnsi"/>
          <w:b/>
          <w:sz w:val="24"/>
          <w:szCs w:val="24"/>
          <w:lang w:val="en-US"/>
        </w:rPr>
        <w:t>T</w:t>
      </w:r>
      <w:r w:rsidR="006C562D" w:rsidRPr="005D068F">
        <w:rPr>
          <w:rFonts w:eastAsia="Verdana" w:cstheme="minorHAnsi"/>
          <w:b/>
          <w:sz w:val="24"/>
          <w:szCs w:val="24"/>
          <w:lang w:val="en-US"/>
        </w:rPr>
        <w:t>raining of trainers</w:t>
      </w:r>
      <w:r w:rsidR="006C562D" w:rsidRPr="005D068F">
        <w:rPr>
          <w:rFonts w:eastAsia="Verdana" w:cstheme="minorHAnsi"/>
          <w:sz w:val="24"/>
          <w:szCs w:val="24"/>
          <w:lang w:val="en-US"/>
        </w:rPr>
        <w:t xml:space="preserve"> </w:t>
      </w:r>
      <w:r w:rsidR="004419F1" w:rsidRPr="005D068F">
        <w:rPr>
          <w:rFonts w:eastAsia="Verdana" w:cstheme="minorHAnsi"/>
          <w:b/>
          <w:sz w:val="24"/>
          <w:szCs w:val="24"/>
          <w:lang w:val="en-US"/>
        </w:rPr>
        <w:t xml:space="preserve">for up to </w:t>
      </w:r>
      <w:r w:rsidR="00610812" w:rsidRPr="00180E07">
        <w:rPr>
          <w:rFonts w:eastAsia="Verdana" w:cstheme="minorHAnsi"/>
          <w:b/>
          <w:sz w:val="24"/>
          <w:szCs w:val="24"/>
          <w:lang w:val="en-US"/>
        </w:rPr>
        <w:t>three</w:t>
      </w:r>
      <w:r w:rsidR="006C562D" w:rsidRPr="005D068F">
        <w:rPr>
          <w:rFonts w:eastAsia="Verdana" w:cstheme="minorHAnsi"/>
          <w:b/>
          <w:color w:val="FF0000"/>
          <w:sz w:val="24"/>
          <w:szCs w:val="24"/>
          <w:lang w:val="en-US"/>
        </w:rPr>
        <w:t xml:space="preserve"> </w:t>
      </w:r>
      <w:r w:rsidR="006C562D" w:rsidRPr="005D068F">
        <w:rPr>
          <w:rFonts w:eastAsia="Verdana" w:cstheme="minorHAnsi"/>
          <w:b/>
          <w:sz w:val="24"/>
          <w:szCs w:val="24"/>
          <w:lang w:val="en-US"/>
        </w:rPr>
        <w:t>individuals in your organisation who are part of a training or development team</w:t>
      </w:r>
      <w:r w:rsidRPr="005D068F">
        <w:rPr>
          <w:rFonts w:eastAsia="Verdana" w:cstheme="minorHAnsi"/>
          <w:b/>
          <w:sz w:val="24"/>
          <w:szCs w:val="24"/>
          <w:lang w:val="en-US"/>
        </w:rPr>
        <w:t xml:space="preserve"> or have a training qualification</w:t>
      </w:r>
      <w:r w:rsidR="006C562D" w:rsidRPr="005D068F">
        <w:rPr>
          <w:rFonts w:eastAsia="Verdana" w:cstheme="minorHAnsi"/>
          <w:sz w:val="24"/>
          <w:szCs w:val="24"/>
          <w:lang w:val="en-US"/>
        </w:rPr>
        <w:t xml:space="preserve">. </w:t>
      </w:r>
      <w:r w:rsidR="003600A0">
        <w:rPr>
          <w:rFonts w:eastAsia="Verdana" w:cstheme="minorHAnsi"/>
          <w:sz w:val="24"/>
          <w:szCs w:val="24"/>
          <w:lang w:val="en-US"/>
        </w:rPr>
        <w:br/>
      </w:r>
      <w:r w:rsidR="006C562D" w:rsidRPr="005D068F">
        <w:rPr>
          <w:rFonts w:eastAsia="Verdana" w:cstheme="minorHAnsi"/>
          <w:sz w:val="24"/>
          <w:szCs w:val="24"/>
          <w:lang w:val="en-US"/>
        </w:rPr>
        <w:t>This training will upskill staff from your organisation to deliver training to practitioners on how to use the Participation Framework Everyday Spaces Checklist to give children and young people a voice in decision-making in every</w:t>
      </w:r>
      <w:r w:rsidR="00110886">
        <w:rPr>
          <w:rFonts w:eastAsia="Verdana" w:cstheme="minorHAnsi"/>
          <w:sz w:val="24"/>
          <w:szCs w:val="24"/>
          <w:lang w:val="en-US"/>
        </w:rPr>
        <w:t xml:space="preserve">day settings (early learning </w:t>
      </w:r>
      <w:r w:rsidR="00C460DA">
        <w:rPr>
          <w:rFonts w:eastAsia="Verdana" w:cstheme="minorHAnsi"/>
          <w:sz w:val="24"/>
          <w:szCs w:val="24"/>
          <w:lang w:val="en-US"/>
        </w:rPr>
        <w:t xml:space="preserve">and </w:t>
      </w:r>
      <w:r w:rsidR="00110886">
        <w:rPr>
          <w:rFonts w:eastAsia="Verdana" w:cstheme="minorHAnsi"/>
          <w:sz w:val="24"/>
          <w:szCs w:val="24"/>
          <w:lang w:val="en-US"/>
        </w:rPr>
        <w:lastRenderedPageBreak/>
        <w:t xml:space="preserve">care </w:t>
      </w:r>
      <w:r w:rsidR="006C562D" w:rsidRPr="005D068F">
        <w:rPr>
          <w:rFonts w:eastAsia="Verdana" w:cstheme="minorHAnsi"/>
          <w:sz w:val="24"/>
          <w:szCs w:val="24"/>
          <w:lang w:val="en-US"/>
        </w:rPr>
        <w:t>settings, child or youth clubs, child or youth projects and other service provision).  This training of trainers will</w:t>
      </w:r>
      <w:r w:rsidR="002407F8">
        <w:rPr>
          <w:rFonts w:eastAsia="Verdana" w:cstheme="minorHAnsi"/>
          <w:sz w:val="24"/>
          <w:szCs w:val="24"/>
          <w:lang w:val="en-US"/>
        </w:rPr>
        <w:t xml:space="preserve"> be</w:t>
      </w:r>
      <w:r w:rsidR="006C562D" w:rsidRPr="005D068F">
        <w:rPr>
          <w:rFonts w:eastAsia="Verdana" w:cstheme="minorHAnsi"/>
          <w:sz w:val="24"/>
          <w:szCs w:val="24"/>
          <w:lang w:val="en-US"/>
        </w:rPr>
        <w:t xml:space="preserve"> delivered by members of the Hub training panel between September and November 2021.</w:t>
      </w:r>
      <w:r w:rsidR="00EB75C2">
        <w:rPr>
          <w:rFonts w:eastAsia="Verdana" w:cstheme="minorHAnsi"/>
          <w:sz w:val="24"/>
          <w:szCs w:val="24"/>
          <w:lang w:val="en-US"/>
        </w:rPr>
        <w:t xml:space="preserve"> </w:t>
      </w:r>
      <w:r w:rsidR="00EB75C2" w:rsidRPr="00180E07">
        <w:rPr>
          <w:rFonts w:eastAsia="Verdana" w:cstheme="minorHAnsi"/>
          <w:b/>
          <w:i/>
          <w:sz w:val="24"/>
          <w:szCs w:val="24"/>
        </w:rPr>
        <w:t xml:space="preserve">This option may </w:t>
      </w:r>
      <w:r w:rsidR="002407F8">
        <w:rPr>
          <w:rFonts w:eastAsia="Verdana" w:cstheme="minorHAnsi"/>
          <w:b/>
          <w:i/>
          <w:sz w:val="24"/>
          <w:szCs w:val="24"/>
        </w:rPr>
        <w:t>be suitable for medium to large</w:t>
      </w:r>
      <w:r w:rsidR="00EB75C2" w:rsidRPr="00180E07">
        <w:rPr>
          <w:rFonts w:eastAsia="Verdana" w:cstheme="minorHAnsi"/>
          <w:b/>
          <w:i/>
          <w:sz w:val="24"/>
          <w:szCs w:val="24"/>
        </w:rPr>
        <w:t xml:space="preserve"> organisations that have an in-house training and development staff member or team</w:t>
      </w:r>
      <w:r w:rsidR="002407F8">
        <w:rPr>
          <w:rFonts w:eastAsia="Verdana" w:cstheme="minorHAnsi"/>
          <w:b/>
          <w:i/>
          <w:sz w:val="24"/>
          <w:szCs w:val="24"/>
        </w:rPr>
        <w:t>.</w:t>
      </w:r>
    </w:p>
    <w:p w14:paraId="71DF220D" w14:textId="6D026F4E" w:rsidR="002A4971" w:rsidRDefault="002A4971" w:rsidP="006712A5">
      <w:pPr>
        <w:spacing w:after="0"/>
        <w:rPr>
          <w:rFonts w:eastAsia="Verdana" w:cstheme="minorHAnsi"/>
          <w:b/>
          <w:sz w:val="24"/>
          <w:szCs w:val="24"/>
        </w:rPr>
      </w:pPr>
    </w:p>
    <w:p w14:paraId="0F0A775B" w14:textId="733417F2" w:rsidR="006712A5" w:rsidRPr="00180E07" w:rsidRDefault="006712A5" w:rsidP="005D068F">
      <w:pPr>
        <w:pStyle w:val="ListParagraph"/>
        <w:numPr>
          <w:ilvl w:val="0"/>
          <w:numId w:val="14"/>
        </w:numPr>
        <w:spacing w:after="0"/>
        <w:rPr>
          <w:rFonts w:eastAsia="Verdana" w:cstheme="minorHAnsi"/>
          <w:b/>
          <w:sz w:val="28"/>
          <w:szCs w:val="28"/>
          <w:u w:val="single"/>
        </w:rPr>
      </w:pPr>
      <w:r w:rsidRPr="00180E07">
        <w:rPr>
          <w:rFonts w:eastAsia="Verdana" w:cstheme="minorHAnsi"/>
          <w:b/>
          <w:sz w:val="28"/>
          <w:szCs w:val="28"/>
          <w:u w:val="single"/>
        </w:rPr>
        <w:t>Application requirements</w:t>
      </w:r>
    </w:p>
    <w:p w14:paraId="1F9192A9" w14:textId="77777777" w:rsidR="006712A5" w:rsidRPr="00104DEA" w:rsidRDefault="006712A5" w:rsidP="006712A5">
      <w:pPr>
        <w:spacing w:after="0"/>
        <w:rPr>
          <w:rFonts w:eastAsia="Verdana" w:cstheme="minorHAnsi"/>
          <w:sz w:val="24"/>
          <w:szCs w:val="24"/>
        </w:rPr>
      </w:pPr>
      <w:r w:rsidRPr="006C562D">
        <w:rPr>
          <w:rFonts w:cstheme="minorHAnsi"/>
          <w:sz w:val="24"/>
          <w:szCs w:val="24"/>
        </w:rPr>
        <w:t>Funding applications must outline h</w:t>
      </w:r>
      <w:r>
        <w:rPr>
          <w:rFonts w:cstheme="minorHAnsi"/>
          <w:sz w:val="24"/>
          <w:szCs w:val="24"/>
        </w:rPr>
        <w:t xml:space="preserve">ow the receipt of funding for training, resources and undertaking practice tasks will add value in driving implementation of the </w:t>
      </w:r>
      <w:r w:rsidRPr="006C562D">
        <w:rPr>
          <w:rFonts w:cstheme="minorHAnsi"/>
          <w:sz w:val="24"/>
          <w:szCs w:val="24"/>
        </w:rPr>
        <w:t>National Framework for Children and Young People’s Participation in Decision Making within the organisation</w:t>
      </w:r>
      <w:r>
        <w:rPr>
          <w:rFonts w:cstheme="minorHAnsi"/>
          <w:sz w:val="24"/>
          <w:szCs w:val="24"/>
        </w:rPr>
        <w:t xml:space="preserve">. </w:t>
      </w:r>
    </w:p>
    <w:p w14:paraId="2EB42481" w14:textId="77777777" w:rsidR="006712A5" w:rsidRDefault="006712A5" w:rsidP="006712A5">
      <w:pPr>
        <w:spacing w:after="0"/>
        <w:rPr>
          <w:rFonts w:cstheme="minorHAnsi"/>
          <w:sz w:val="24"/>
          <w:szCs w:val="24"/>
        </w:rPr>
      </w:pPr>
    </w:p>
    <w:p w14:paraId="3F1BCE51" w14:textId="36A92E0B" w:rsidR="006712A5" w:rsidRPr="005B34E6" w:rsidRDefault="006712A5" w:rsidP="005B34E6">
      <w:pPr>
        <w:rPr>
          <w:rFonts w:cstheme="minorHAnsi"/>
          <w:b/>
          <w:sz w:val="24"/>
          <w:szCs w:val="24"/>
        </w:rPr>
      </w:pPr>
      <w:r w:rsidRPr="00104DEA">
        <w:rPr>
          <w:rFonts w:cstheme="minorHAnsi"/>
          <w:b/>
          <w:sz w:val="24"/>
          <w:szCs w:val="24"/>
        </w:rPr>
        <w:t xml:space="preserve">Organisations applying for </w:t>
      </w:r>
      <w:r w:rsidR="005D068F">
        <w:rPr>
          <w:rFonts w:cstheme="minorHAnsi"/>
          <w:b/>
          <w:sz w:val="24"/>
          <w:szCs w:val="24"/>
        </w:rPr>
        <w:t>3</w:t>
      </w:r>
      <w:r>
        <w:rPr>
          <w:rFonts w:cstheme="minorHAnsi"/>
          <w:b/>
          <w:sz w:val="24"/>
          <w:szCs w:val="24"/>
        </w:rPr>
        <w:t>.1 (</w:t>
      </w:r>
      <w:r w:rsidR="0043249D">
        <w:rPr>
          <w:rFonts w:cstheme="minorHAnsi"/>
          <w:b/>
          <w:sz w:val="24"/>
          <w:szCs w:val="24"/>
        </w:rPr>
        <w:t>Training for P</w:t>
      </w:r>
      <w:r w:rsidRPr="00104DEA">
        <w:rPr>
          <w:rFonts w:cstheme="minorHAnsi"/>
          <w:b/>
          <w:sz w:val="24"/>
          <w:szCs w:val="24"/>
        </w:rPr>
        <w:t>ractitioners</w:t>
      </w:r>
      <w:r>
        <w:rPr>
          <w:rFonts w:cstheme="minorHAnsi"/>
          <w:b/>
          <w:sz w:val="24"/>
          <w:szCs w:val="24"/>
        </w:rPr>
        <w:t>)</w:t>
      </w:r>
      <w:r w:rsidR="005B34E6">
        <w:rPr>
          <w:rFonts w:cstheme="minorHAnsi"/>
          <w:b/>
          <w:sz w:val="24"/>
          <w:szCs w:val="24"/>
        </w:rPr>
        <w:br/>
      </w:r>
      <w:r>
        <w:rPr>
          <w:rFonts w:cstheme="minorHAnsi"/>
          <w:sz w:val="24"/>
          <w:szCs w:val="24"/>
        </w:rPr>
        <w:t xml:space="preserve">Please provide details on: </w:t>
      </w:r>
    </w:p>
    <w:p w14:paraId="27E4B4F4" w14:textId="44CCDC50" w:rsidR="006712A5" w:rsidRDefault="00152CDE" w:rsidP="006712A5">
      <w:pPr>
        <w:pStyle w:val="ListParagraph"/>
        <w:numPr>
          <w:ilvl w:val="0"/>
          <w:numId w:val="10"/>
        </w:numPr>
        <w:spacing w:after="0"/>
        <w:rPr>
          <w:rFonts w:cstheme="minorHAnsi"/>
          <w:sz w:val="24"/>
          <w:szCs w:val="24"/>
        </w:rPr>
      </w:pPr>
      <w:r>
        <w:rPr>
          <w:rFonts w:cstheme="minorHAnsi"/>
          <w:sz w:val="24"/>
          <w:szCs w:val="24"/>
        </w:rPr>
        <w:t>T</w:t>
      </w:r>
      <w:r w:rsidR="006712A5">
        <w:rPr>
          <w:rFonts w:cstheme="minorHAnsi"/>
          <w:sz w:val="24"/>
          <w:szCs w:val="24"/>
        </w:rPr>
        <w:t xml:space="preserve">he rationale and need for training and resources to more effectively listen to children and young people and involve them in decision-making in </w:t>
      </w:r>
      <w:r w:rsidR="006712A5">
        <w:rPr>
          <w:rFonts w:eastAsia="Verdana" w:cstheme="minorHAnsi"/>
          <w:b/>
          <w:sz w:val="24"/>
          <w:szCs w:val="24"/>
          <w:lang w:val="en-US"/>
        </w:rPr>
        <w:t>the</w:t>
      </w:r>
      <w:r w:rsidR="006712A5" w:rsidRPr="00104DEA">
        <w:rPr>
          <w:rFonts w:eastAsia="Verdana" w:cstheme="minorHAnsi"/>
          <w:b/>
          <w:sz w:val="24"/>
          <w:szCs w:val="24"/>
          <w:lang w:val="en-US"/>
        </w:rPr>
        <w:t xml:space="preserve"> </w:t>
      </w:r>
      <w:r w:rsidR="006712A5" w:rsidRPr="00104DEA">
        <w:rPr>
          <w:rFonts w:cstheme="minorHAnsi"/>
          <w:b/>
          <w:sz w:val="24"/>
          <w:szCs w:val="24"/>
        </w:rPr>
        <w:t>day-to-day practices</w:t>
      </w:r>
      <w:r w:rsidR="006712A5" w:rsidRPr="00104DEA">
        <w:rPr>
          <w:rFonts w:eastAsia="Verdana" w:cstheme="minorHAnsi"/>
          <w:b/>
          <w:sz w:val="24"/>
          <w:szCs w:val="24"/>
          <w:lang w:val="en-US"/>
        </w:rPr>
        <w:t>, services, projects, programmes or activities</w:t>
      </w:r>
      <w:r w:rsidR="006712A5">
        <w:rPr>
          <w:rFonts w:eastAsia="Verdana" w:cstheme="minorHAnsi"/>
          <w:b/>
          <w:sz w:val="24"/>
          <w:szCs w:val="24"/>
          <w:lang w:val="en-US"/>
        </w:rPr>
        <w:t xml:space="preserve"> of the organisation</w:t>
      </w:r>
    </w:p>
    <w:p w14:paraId="28C6DD15" w14:textId="5912B52D" w:rsidR="006712A5" w:rsidRPr="00104DEA" w:rsidRDefault="000165F4" w:rsidP="006712A5">
      <w:pPr>
        <w:pStyle w:val="ListParagraph"/>
        <w:numPr>
          <w:ilvl w:val="0"/>
          <w:numId w:val="10"/>
        </w:numPr>
        <w:spacing w:after="0"/>
        <w:rPr>
          <w:rFonts w:cstheme="minorHAnsi"/>
          <w:sz w:val="24"/>
          <w:szCs w:val="24"/>
        </w:rPr>
      </w:pPr>
      <w:r>
        <w:rPr>
          <w:rFonts w:cstheme="minorHAnsi"/>
          <w:sz w:val="24"/>
          <w:szCs w:val="24"/>
        </w:rPr>
        <w:t>T</w:t>
      </w:r>
      <w:r w:rsidR="006712A5">
        <w:rPr>
          <w:rFonts w:cstheme="minorHAnsi"/>
          <w:sz w:val="24"/>
          <w:szCs w:val="24"/>
        </w:rPr>
        <w:t>he number of practitioners to be trained, including the settings or projects in which those practitioners work</w:t>
      </w:r>
    </w:p>
    <w:p w14:paraId="701C386E" w14:textId="2F419A11" w:rsidR="006712A5" w:rsidRDefault="000165F4" w:rsidP="006712A5">
      <w:pPr>
        <w:pStyle w:val="ListParagraph"/>
        <w:numPr>
          <w:ilvl w:val="0"/>
          <w:numId w:val="10"/>
        </w:numPr>
        <w:spacing w:after="0"/>
        <w:rPr>
          <w:rFonts w:cstheme="minorHAnsi"/>
          <w:sz w:val="24"/>
          <w:szCs w:val="24"/>
        </w:rPr>
      </w:pPr>
      <w:r>
        <w:rPr>
          <w:rFonts w:cstheme="minorHAnsi"/>
          <w:sz w:val="24"/>
          <w:szCs w:val="24"/>
        </w:rPr>
        <w:t>T</w:t>
      </w:r>
      <w:r w:rsidR="006712A5" w:rsidRPr="00104DEA">
        <w:rPr>
          <w:rFonts w:cstheme="minorHAnsi"/>
          <w:sz w:val="24"/>
          <w:szCs w:val="24"/>
        </w:rPr>
        <w:t xml:space="preserve">he </w:t>
      </w:r>
      <w:r w:rsidR="006712A5">
        <w:rPr>
          <w:rFonts w:cstheme="minorHAnsi"/>
          <w:sz w:val="24"/>
          <w:szCs w:val="24"/>
        </w:rPr>
        <w:t xml:space="preserve">number </w:t>
      </w:r>
      <w:r w:rsidR="006712A5" w:rsidRPr="00104DEA">
        <w:rPr>
          <w:rFonts w:cstheme="minorHAnsi"/>
          <w:sz w:val="24"/>
          <w:szCs w:val="24"/>
        </w:rPr>
        <w:t>of children or young people who will benefit from the fund</w:t>
      </w:r>
      <w:r w:rsidR="006712A5">
        <w:rPr>
          <w:rFonts w:cstheme="minorHAnsi"/>
          <w:sz w:val="24"/>
          <w:szCs w:val="24"/>
        </w:rPr>
        <w:t>, including details on the settings or projects they attend</w:t>
      </w:r>
    </w:p>
    <w:p w14:paraId="499E690D" w14:textId="02837474" w:rsidR="00ED5E8A" w:rsidRPr="00ED5E8A" w:rsidRDefault="000165F4" w:rsidP="00ED5E8A">
      <w:pPr>
        <w:pStyle w:val="ListParagraph"/>
        <w:numPr>
          <w:ilvl w:val="0"/>
          <w:numId w:val="10"/>
        </w:numPr>
        <w:spacing w:after="0"/>
        <w:rPr>
          <w:rFonts w:cstheme="minorHAnsi"/>
          <w:sz w:val="24"/>
          <w:szCs w:val="24"/>
        </w:rPr>
      </w:pPr>
      <w:r>
        <w:rPr>
          <w:rFonts w:cstheme="minorHAnsi"/>
          <w:sz w:val="24"/>
          <w:szCs w:val="24"/>
        </w:rPr>
        <w:t>T</w:t>
      </w:r>
      <w:r w:rsidR="00ED5E8A">
        <w:rPr>
          <w:rFonts w:cstheme="minorHAnsi"/>
          <w:sz w:val="24"/>
          <w:szCs w:val="24"/>
        </w:rPr>
        <w:t xml:space="preserve">he number of children or young people who are </w:t>
      </w:r>
      <w:r w:rsidR="00914A1B">
        <w:rPr>
          <w:rFonts w:cstheme="minorHAnsi"/>
          <w:sz w:val="24"/>
          <w:szCs w:val="24"/>
        </w:rPr>
        <w:t>‘</w:t>
      </w:r>
      <w:r w:rsidR="00ED5E8A">
        <w:rPr>
          <w:rFonts w:cstheme="minorHAnsi"/>
          <w:sz w:val="24"/>
          <w:szCs w:val="24"/>
        </w:rPr>
        <w:t>seldom heard</w:t>
      </w:r>
      <w:r w:rsidR="00914A1B">
        <w:rPr>
          <w:rFonts w:cstheme="minorHAnsi"/>
          <w:sz w:val="24"/>
          <w:szCs w:val="24"/>
        </w:rPr>
        <w:t>’</w:t>
      </w:r>
      <w:r w:rsidR="00914A1B" w:rsidRPr="00914A1B">
        <w:rPr>
          <w:rFonts w:cstheme="minorHAnsi"/>
          <w:b/>
          <w:sz w:val="24"/>
          <w:szCs w:val="24"/>
        </w:rPr>
        <w:t>*</w:t>
      </w:r>
      <w:r w:rsidR="00ED5E8A">
        <w:rPr>
          <w:rFonts w:cstheme="minorHAnsi"/>
          <w:sz w:val="24"/>
          <w:szCs w:val="24"/>
        </w:rPr>
        <w:t xml:space="preserve"> that will benefit from the fund, including details on the settings or projects they attend</w:t>
      </w:r>
    </w:p>
    <w:p w14:paraId="38755A8D" w14:textId="581744E2" w:rsidR="006712A5" w:rsidRDefault="000165F4" w:rsidP="006712A5">
      <w:pPr>
        <w:pStyle w:val="ListParagraph"/>
        <w:numPr>
          <w:ilvl w:val="0"/>
          <w:numId w:val="10"/>
        </w:numPr>
        <w:rPr>
          <w:rFonts w:cstheme="minorHAnsi"/>
          <w:sz w:val="24"/>
          <w:szCs w:val="24"/>
        </w:rPr>
      </w:pPr>
      <w:r>
        <w:rPr>
          <w:rFonts w:cstheme="minorHAnsi"/>
          <w:sz w:val="24"/>
          <w:szCs w:val="24"/>
        </w:rPr>
        <w:t>T</w:t>
      </w:r>
      <w:r w:rsidR="006712A5" w:rsidRPr="00104DEA">
        <w:rPr>
          <w:rFonts w:cstheme="minorHAnsi"/>
          <w:sz w:val="24"/>
          <w:szCs w:val="24"/>
        </w:rPr>
        <w:t xml:space="preserve">he anticipated use of </w:t>
      </w:r>
      <w:r w:rsidR="006712A5">
        <w:rPr>
          <w:rFonts w:cstheme="minorHAnsi"/>
          <w:sz w:val="24"/>
          <w:szCs w:val="24"/>
        </w:rPr>
        <w:t>posters and other child and youth voice resources</w:t>
      </w:r>
    </w:p>
    <w:p w14:paraId="56272C48" w14:textId="3BE0417A" w:rsidR="00914A1B" w:rsidRPr="00914A1B" w:rsidRDefault="000165F4" w:rsidP="00914A1B">
      <w:pPr>
        <w:pStyle w:val="ListParagraph"/>
        <w:numPr>
          <w:ilvl w:val="0"/>
          <w:numId w:val="10"/>
        </w:numPr>
        <w:rPr>
          <w:rFonts w:cstheme="minorHAnsi"/>
          <w:sz w:val="24"/>
          <w:szCs w:val="24"/>
        </w:rPr>
      </w:pPr>
      <w:r>
        <w:rPr>
          <w:rFonts w:cstheme="minorHAnsi"/>
          <w:sz w:val="24"/>
          <w:szCs w:val="24"/>
        </w:rPr>
        <w:t>T</w:t>
      </w:r>
      <w:r w:rsidR="005D068F">
        <w:rPr>
          <w:rFonts w:cstheme="minorHAnsi"/>
          <w:sz w:val="24"/>
          <w:szCs w:val="24"/>
        </w:rPr>
        <w:t>he anticipated added value of this fund in supporting implementation of the Participation Framework (for practitioners, for children and young people and for the organisation)</w:t>
      </w:r>
    </w:p>
    <w:p w14:paraId="021D3A1D" w14:textId="77777777" w:rsidR="006712A5" w:rsidRPr="00104DEA" w:rsidRDefault="006712A5" w:rsidP="006712A5">
      <w:pPr>
        <w:pStyle w:val="ListParagraph"/>
        <w:spacing w:after="0"/>
        <w:rPr>
          <w:rFonts w:cstheme="minorHAnsi"/>
          <w:sz w:val="24"/>
          <w:szCs w:val="24"/>
        </w:rPr>
      </w:pPr>
    </w:p>
    <w:p w14:paraId="7CE8436D" w14:textId="1E6003E0" w:rsidR="005B34E6" w:rsidRPr="00104DEA" w:rsidRDefault="006712A5" w:rsidP="006712A5">
      <w:pPr>
        <w:spacing w:after="0"/>
        <w:rPr>
          <w:rFonts w:cstheme="minorHAnsi"/>
          <w:b/>
          <w:sz w:val="24"/>
          <w:szCs w:val="24"/>
        </w:rPr>
      </w:pPr>
      <w:r w:rsidRPr="00104DEA">
        <w:rPr>
          <w:rFonts w:cstheme="minorHAnsi"/>
          <w:b/>
          <w:sz w:val="24"/>
          <w:szCs w:val="24"/>
        </w:rPr>
        <w:t xml:space="preserve">Organisations applying for </w:t>
      </w:r>
      <w:r w:rsidR="005D068F">
        <w:rPr>
          <w:rFonts w:cstheme="minorHAnsi"/>
          <w:b/>
          <w:sz w:val="24"/>
          <w:szCs w:val="24"/>
        </w:rPr>
        <w:t>3</w:t>
      </w:r>
      <w:r>
        <w:rPr>
          <w:rFonts w:cstheme="minorHAnsi"/>
          <w:b/>
          <w:sz w:val="24"/>
          <w:szCs w:val="24"/>
        </w:rPr>
        <w:t>.2 (</w:t>
      </w:r>
      <w:r w:rsidR="009B5A93">
        <w:rPr>
          <w:rFonts w:cstheme="minorHAnsi"/>
          <w:b/>
          <w:sz w:val="24"/>
          <w:szCs w:val="24"/>
        </w:rPr>
        <w:t>T</w:t>
      </w:r>
      <w:r w:rsidRPr="00104DEA">
        <w:rPr>
          <w:rFonts w:cstheme="minorHAnsi"/>
          <w:b/>
          <w:sz w:val="24"/>
          <w:szCs w:val="24"/>
        </w:rPr>
        <w:t xml:space="preserve">raining </w:t>
      </w:r>
      <w:r>
        <w:rPr>
          <w:rFonts w:cstheme="minorHAnsi"/>
          <w:b/>
          <w:sz w:val="24"/>
          <w:szCs w:val="24"/>
        </w:rPr>
        <w:t xml:space="preserve">of </w:t>
      </w:r>
      <w:r w:rsidR="009B5A93">
        <w:rPr>
          <w:rFonts w:cstheme="minorHAnsi"/>
          <w:b/>
          <w:sz w:val="24"/>
          <w:szCs w:val="24"/>
        </w:rPr>
        <w:t>T</w:t>
      </w:r>
      <w:r>
        <w:rPr>
          <w:rFonts w:cstheme="minorHAnsi"/>
          <w:b/>
          <w:sz w:val="24"/>
          <w:szCs w:val="24"/>
        </w:rPr>
        <w:t>rainers)</w:t>
      </w:r>
      <w:r w:rsidRPr="00104DEA">
        <w:rPr>
          <w:rFonts w:cstheme="minorHAnsi"/>
          <w:b/>
          <w:sz w:val="24"/>
          <w:szCs w:val="24"/>
        </w:rPr>
        <w:t xml:space="preserve"> </w:t>
      </w:r>
    </w:p>
    <w:p w14:paraId="6CA0A9B0" w14:textId="010B91E3" w:rsidR="005B34E6" w:rsidRDefault="006712A5" w:rsidP="006712A5">
      <w:pPr>
        <w:spacing w:after="0"/>
        <w:rPr>
          <w:rFonts w:cstheme="minorHAnsi"/>
          <w:sz w:val="24"/>
          <w:szCs w:val="24"/>
        </w:rPr>
      </w:pPr>
      <w:r>
        <w:rPr>
          <w:rFonts w:cstheme="minorHAnsi"/>
          <w:sz w:val="24"/>
          <w:szCs w:val="24"/>
        </w:rPr>
        <w:t xml:space="preserve">Please provide details on: </w:t>
      </w:r>
    </w:p>
    <w:p w14:paraId="29E9FA53" w14:textId="60BEACA5" w:rsidR="006712A5" w:rsidRPr="006712A5" w:rsidRDefault="000165F4" w:rsidP="00401D6F">
      <w:pPr>
        <w:pStyle w:val="ListParagraph"/>
        <w:numPr>
          <w:ilvl w:val="0"/>
          <w:numId w:val="10"/>
        </w:numPr>
        <w:spacing w:after="0"/>
        <w:rPr>
          <w:rFonts w:cstheme="minorHAnsi"/>
          <w:sz w:val="24"/>
          <w:szCs w:val="24"/>
        </w:rPr>
      </w:pPr>
      <w:r>
        <w:rPr>
          <w:rFonts w:cstheme="minorHAnsi"/>
          <w:sz w:val="24"/>
          <w:szCs w:val="24"/>
        </w:rPr>
        <w:t>T</w:t>
      </w:r>
      <w:r w:rsidR="006712A5" w:rsidRPr="006712A5">
        <w:rPr>
          <w:rFonts w:cstheme="minorHAnsi"/>
          <w:sz w:val="24"/>
          <w:szCs w:val="24"/>
        </w:rPr>
        <w:t xml:space="preserve">he </w:t>
      </w:r>
      <w:r w:rsidR="006712A5">
        <w:rPr>
          <w:rFonts w:cstheme="minorHAnsi"/>
          <w:sz w:val="24"/>
          <w:szCs w:val="24"/>
        </w:rPr>
        <w:t xml:space="preserve">rationale and </w:t>
      </w:r>
      <w:r w:rsidR="006712A5" w:rsidRPr="006712A5">
        <w:rPr>
          <w:rFonts w:cstheme="minorHAnsi"/>
          <w:sz w:val="24"/>
          <w:szCs w:val="24"/>
        </w:rPr>
        <w:t xml:space="preserve">need for training </w:t>
      </w:r>
      <w:r w:rsidR="006712A5">
        <w:rPr>
          <w:rFonts w:cstheme="minorHAnsi"/>
          <w:sz w:val="24"/>
          <w:szCs w:val="24"/>
        </w:rPr>
        <w:t>of</w:t>
      </w:r>
      <w:r w:rsidR="006712A5" w:rsidRPr="006712A5">
        <w:rPr>
          <w:rFonts w:cstheme="minorHAnsi"/>
          <w:sz w:val="24"/>
          <w:szCs w:val="24"/>
        </w:rPr>
        <w:t xml:space="preserve"> trainers </w:t>
      </w:r>
      <w:r w:rsidR="006712A5">
        <w:rPr>
          <w:rFonts w:cstheme="minorHAnsi"/>
          <w:sz w:val="24"/>
          <w:szCs w:val="24"/>
        </w:rPr>
        <w:t xml:space="preserve">and resources </w:t>
      </w:r>
      <w:r w:rsidR="006712A5" w:rsidRPr="006712A5">
        <w:rPr>
          <w:rFonts w:cstheme="minorHAnsi"/>
          <w:sz w:val="24"/>
          <w:szCs w:val="24"/>
        </w:rPr>
        <w:t xml:space="preserve">to support practitioners in your organisation to more effectively listen to children and young people and involve them in decision-making in </w:t>
      </w:r>
      <w:r w:rsidR="006712A5" w:rsidRPr="006712A5">
        <w:rPr>
          <w:rFonts w:eastAsia="Verdana" w:cstheme="minorHAnsi"/>
          <w:b/>
          <w:sz w:val="24"/>
          <w:szCs w:val="24"/>
          <w:lang w:val="en-US"/>
        </w:rPr>
        <w:t xml:space="preserve">the </w:t>
      </w:r>
      <w:r w:rsidR="006712A5" w:rsidRPr="006712A5">
        <w:rPr>
          <w:rFonts w:cstheme="minorHAnsi"/>
          <w:b/>
          <w:sz w:val="24"/>
          <w:szCs w:val="24"/>
        </w:rPr>
        <w:t>day-to-day practices</w:t>
      </w:r>
      <w:r w:rsidR="006712A5" w:rsidRPr="006712A5">
        <w:rPr>
          <w:rFonts w:eastAsia="Verdana" w:cstheme="minorHAnsi"/>
          <w:b/>
          <w:sz w:val="24"/>
          <w:szCs w:val="24"/>
          <w:lang w:val="en-US"/>
        </w:rPr>
        <w:t xml:space="preserve">, services, projects, programmes or activities </w:t>
      </w:r>
    </w:p>
    <w:p w14:paraId="31841C0E" w14:textId="74000B49" w:rsidR="006712A5" w:rsidRPr="00104DEA" w:rsidRDefault="000165F4" w:rsidP="006712A5">
      <w:pPr>
        <w:pStyle w:val="ListParagraph"/>
        <w:numPr>
          <w:ilvl w:val="0"/>
          <w:numId w:val="10"/>
        </w:numPr>
        <w:spacing w:after="0"/>
        <w:rPr>
          <w:rFonts w:cstheme="minorHAnsi"/>
          <w:sz w:val="24"/>
          <w:szCs w:val="24"/>
        </w:rPr>
      </w:pPr>
      <w:r>
        <w:rPr>
          <w:rFonts w:cstheme="minorHAnsi"/>
          <w:sz w:val="24"/>
          <w:szCs w:val="24"/>
        </w:rPr>
        <w:t>T</w:t>
      </w:r>
      <w:r w:rsidR="006712A5" w:rsidRPr="00104DEA">
        <w:rPr>
          <w:rFonts w:cstheme="minorHAnsi"/>
          <w:sz w:val="24"/>
          <w:szCs w:val="24"/>
        </w:rPr>
        <w:t>he number of practitioners to be trained by training and</w:t>
      </w:r>
      <w:r w:rsidR="006712A5">
        <w:rPr>
          <w:rFonts w:cstheme="minorHAnsi"/>
          <w:sz w:val="24"/>
          <w:szCs w:val="24"/>
        </w:rPr>
        <w:t xml:space="preserve"> development teams that receive</w:t>
      </w:r>
      <w:r w:rsidR="006712A5" w:rsidRPr="00104DEA">
        <w:rPr>
          <w:rFonts w:cstheme="minorHAnsi"/>
          <w:sz w:val="24"/>
          <w:szCs w:val="24"/>
        </w:rPr>
        <w:t xml:space="preserve"> </w:t>
      </w:r>
      <w:r w:rsidR="006712A5">
        <w:rPr>
          <w:rFonts w:cstheme="minorHAnsi"/>
          <w:sz w:val="24"/>
          <w:szCs w:val="24"/>
        </w:rPr>
        <w:t xml:space="preserve">Hub </w:t>
      </w:r>
      <w:r w:rsidR="006712A5" w:rsidRPr="00104DEA">
        <w:rPr>
          <w:rFonts w:cstheme="minorHAnsi"/>
          <w:sz w:val="24"/>
          <w:szCs w:val="24"/>
        </w:rPr>
        <w:t>training</w:t>
      </w:r>
      <w:r w:rsidR="006712A5">
        <w:rPr>
          <w:rFonts w:cstheme="minorHAnsi"/>
          <w:sz w:val="24"/>
          <w:szCs w:val="24"/>
        </w:rPr>
        <w:t>, including the settings or projects in which those practitioners work</w:t>
      </w:r>
    </w:p>
    <w:p w14:paraId="34350CF1" w14:textId="137CC66D" w:rsidR="006712A5" w:rsidRDefault="000165F4" w:rsidP="006712A5">
      <w:pPr>
        <w:pStyle w:val="ListParagraph"/>
        <w:numPr>
          <w:ilvl w:val="0"/>
          <w:numId w:val="10"/>
        </w:numPr>
        <w:spacing w:after="0"/>
        <w:rPr>
          <w:rFonts w:cstheme="minorHAnsi"/>
          <w:sz w:val="24"/>
          <w:szCs w:val="24"/>
        </w:rPr>
      </w:pPr>
      <w:r>
        <w:rPr>
          <w:rFonts w:cstheme="minorHAnsi"/>
          <w:sz w:val="24"/>
          <w:szCs w:val="24"/>
        </w:rPr>
        <w:t>T</w:t>
      </w:r>
      <w:r w:rsidR="006712A5" w:rsidRPr="00104DEA">
        <w:rPr>
          <w:rFonts w:cstheme="minorHAnsi"/>
          <w:sz w:val="24"/>
          <w:szCs w:val="24"/>
        </w:rPr>
        <w:t xml:space="preserve">he </w:t>
      </w:r>
      <w:r w:rsidR="006712A5">
        <w:rPr>
          <w:rFonts w:cstheme="minorHAnsi"/>
          <w:sz w:val="24"/>
          <w:szCs w:val="24"/>
        </w:rPr>
        <w:t>number</w:t>
      </w:r>
      <w:r w:rsidR="006712A5" w:rsidRPr="00104DEA">
        <w:rPr>
          <w:rFonts w:cstheme="minorHAnsi"/>
          <w:sz w:val="24"/>
          <w:szCs w:val="24"/>
        </w:rPr>
        <w:t xml:space="preserve"> of children or young people who will benefit from the fund</w:t>
      </w:r>
      <w:r w:rsidR="006712A5">
        <w:rPr>
          <w:rFonts w:cstheme="minorHAnsi"/>
          <w:sz w:val="24"/>
          <w:szCs w:val="24"/>
        </w:rPr>
        <w:t>, including details on the settings or projects they attend</w:t>
      </w:r>
    </w:p>
    <w:p w14:paraId="1977C875" w14:textId="6DD21977" w:rsidR="00ED5E8A" w:rsidRPr="00ED5E8A" w:rsidRDefault="000165F4" w:rsidP="00ED5E8A">
      <w:pPr>
        <w:pStyle w:val="ListParagraph"/>
        <w:numPr>
          <w:ilvl w:val="0"/>
          <w:numId w:val="10"/>
        </w:numPr>
        <w:spacing w:after="0"/>
        <w:rPr>
          <w:rFonts w:cstheme="minorHAnsi"/>
          <w:sz w:val="24"/>
          <w:szCs w:val="24"/>
        </w:rPr>
      </w:pPr>
      <w:r>
        <w:rPr>
          <w:rFonts w:cstheme="minorHAnsi"/>
          <w:sz w:val="24"/>
          <w:szCs w:val="24"/>
        </w:rPr>
        <w:t>T</w:t>
      </w:r>
      <w:r w:rsidR="00ED5E8A">
        <w:rPr>
          <w:rFonts w:cstheme="minorHAnsi"/>
          <w:sz w:val="24"/>
          <w:szCs w:val="24"/>
        </w:rPr>
        <w:t xml:space="preserve">he number of children or young people who are </w:t>
      </w:r>
      <w:r w:rsidR="00914A1B">
        <w:rPr>
          <w:rFonts w:cstheme="minorHAnsi"/>
          <w:sz w:val="24"/>
          <w:szCs w:val="24"/>
        </w:rPr>
        <w:t>‘</w:t>
      </w:r>
      <w:r w:rsidR="00ED5E8A">
        <w:rPr>
          <w:rFonts w:cstheme="minorHAnsi"/>
          <w:sz w:val="24"/>
          <w:szCs w:val="24"/>
        </w:rPr>
        <w:t>seldom heard</w:t>
      </w:r>
      <w:r w:rsidR="00914A1B">
        <w:rPr>
          <w:rFonts w:cstheme="minorHAnsi"/>
          <w:sz w:val="24"/>
          <w:szCs w:val="24"/>
        </w:rPr>
        <w:t>’</w:t>
      </w:r>
      <w:r w:rsidR="00914A1B" w:rsidRPr="00914A1B">
        <w:rPr>
          <w:rFonts w:cstheme="minorHAnsi"/>
          <w:b/>
          <w:sz w:val="24"/>
          <w:szCs w:val="24"/>
        </w:rPr>
        <w:t>*</w:t>
      </w:r>
      <w:r w:rsidR="00ED5E8A">
        <w:rPr>
          <w:rFonts w:cstheme="minorHAnsi"/>
          <w:sz w:val="24"/>
          <w:szCs w:val="24"/>
        </w:rPr>
        <w:t xml:space="preserve"> that will benefit from the fund, including details on the settings or projects they attend</w:t>
      </w:r>
    </w:p>
    <w:p w14:paraId="07996164" w14:textId="274820B2" w:rsidR="006712A5" w:rsidRDefault="000165F4" w:rsidP="006712A5">
      <w:pPr>
        <w:pStyle w:val="ListParagraph"/>
        <w:numPr>
          <w:ilvl w:val="0"/>
          <w:numId w:val="10"/>
        </w:numPr>
        <w:rPr>
          <w:rFonts w:cstheme="minorHAnsi"/>
          <w:sz w:val="24"/>
          <w:szCs w:val="24"/>
        </w:rPr>
      </w:pPr>
      <w:r>
        <w:rPr>
          <w:rFonts w:cstheme="minorHAnsi"/>
          <w:sz w:val="24"/>
          <w:szCs w:val="24"/>
        </w:rPr>
        <w:t>T</w:t>
      </w:r>
      <w:r w:rsidR="006712A5" w:rsidRPr="00104DEA">
        <w:rPr>
          <w:rFonts w:cstheme="minorHAnsi"/>
          <w:sz w:val="24"/>
          <w:szCs w:val="24"/>
        </w:rPr>
        <w:t xml:space="preserve">he anticipated use of </w:t>
      </w:r>
      <w:r w:rsidR="006712A5">
        <w:rPr>
          <w:rFonts w:cstheme="minorHAnsi"/>
          <w:sz w:val="24"/>
          <w:szCs w:val="24"/>
        </w:rPr>
        <w:t>posters and other child and youth voice resources</w:t>
      </w:r>
    </w:p>
    <w:p w14:paraId="1A48739F" w14:textId="2C3DAFB7" w:rsidR="006712A5" w:rsidRPr="005D068F" w:rsidRDefault="000165F4" w:rsidP="005D068F">
      <w:pPr>
        <w:pStyle w:val="ListParagraph"/>
        <w:numPr>
          <w:ilvl w:val="0"/>
          <w:numId w:val="10"/>
        </w:numPr>
        <w:rPr>
          <w:rFonts w:cstheme="minorHAnsi"/>
          <w:sz w:val="24"/>
          <w:szCs w:val="24"/>
        </w:rPr>
      </w:pPr>
      <w:r>
        <w:rPr>
          <w:rFonts w:cstheme="minorHAnsi"/>
          <w:sz w:val="24"/>
          <w:szCs w:val="24"/>
        </w:rPr>
        <w:lastRenderedPageBreak/>
        <w:t>T</w:t>
      </w:r>
      <w:r w:rsidR="005D068F">
        <w:rPr>
          <w:rFonts w:cstheme="minorHAnsi"/>
          <w:sz w:val="24"/>
          <w:szCs w:val="24"/>
        </w:rPr>
        <w:t>he anticipated added value</w:t>
      </w:r>
      <w:r w:rsidR="005D068F" w:rsidRPr="005D068F">
        <w:rPr>
          <w:rFonts w:cstheme="minorHAnsi"/>
          <w:sz w:val="24"/>
          <w:szCs w:val="24"/>
        </w:rPr>
        <w:t xml:space="preserve"> </w:t>
      </w:r>
      <w:r w:rsidR="005D068F">
        <w:rPr>
          <w:rFonts w:cstheme="minorHAnsi"/>
          <w:sz w:val="24"/>
          <w:szCs w:val="24"/>
        </w:rPr>
        <w:t>of this fund in supporting implementation of the Participation Framework (for practitioners, for children and young people and for the organisation)</w:t>
      </w:r>
    </w:p>
    <w:p w14:paraId="58EBCAA0" w14:textId="27C502B5" w:rsidR="002407F8" w:rsidRPr="00F47D33" w:rsidRDefault="00D1386D" w:rsidP="002407F8">
      <w:pPr>
        <w:rPr>
          <w:rFonts w:cstheme="minorHAnsi"/>
          <w:b/>
          <w:i/>
          <w:color w:val="0D0D0D"/>
          <w:sz w:val="20"/>
          <w:szCs w:val="20"/>
        </w:rPr>
      </w:pPr>
      <w:r w:rsidRPr="002407F8">
        <w:rPr>
          <w:rFonts w:cstheme="minorHAnsi"/>
          <w:b/>
          <w:i/>
          <w:color w:val="0D0D0D"/>
          <w:sz w:val="20"/>
          <w:szCs w:val="20"/>
        </w:rPr>
        <w:t xml:space="preserve">*Seldom Heard: </w:t>
      </w:r>
      <w:r w:rsidR="00914A1B" w:rsidRPr="002407F8">
        <w:rPr>
          <w:rFonts w:cstheme="minorHAnsi"/>
          <w:b/>
          <w:i/>
          <w:color w:val="0D0D0D"/>
          <w:sz w:val="20"/>
          <w:szCs w:val="20"/>
        </w:rPr>
        <w:t>These are groups of children and young people that organisations struggle to include in decision-making. Among</w:t>
      </w:r>
      <w:r w:rsidR="00914A1B" w:rsidRPr="002407F8">
        <w:rPr>
          <w:rFonts w:cstheme="minorHAnsi"/>
          <w:b/>
          <w:color w:val="0D0D0D"/>
          <w:sz w:val="20"/>
          <w:szCs w:val="20"/>
        </w:rPr>
        <w:t xml:space="preserve"> </w:t>
      </w:r>
      <w:r w:rsidR="00914A1B" w:rsidRPr="002407F8">
        <w:rPr>
          <w:rFonts w:cstheme="minorHAnsi"/>
          <w:b/>
          <w:i/>
          <w:color w:val="0D0D0D"/>
          <w:sz w:val="20"/>
          <w:szCs w:val="20"/>
        </w:rPr>
        <w:t>others</w:t>
      </w:r>
      <w:r w:rsidR="00914A1B" w:rsidRPr="002407F8">
        <w:rPr>
          <w:rFonts w:cstheme="minorHAnsi"/>
          <w:i/>
          <w:color w:val="0D0D0D"/>
          <w:sz w:val="20"/>
          <w:szCs w:val="20"/>
        </w:rPr>
        <w:t>,</w:t>
      </w:r>
      <w:r w:rsidR="00914A1B" w:rsidRPr="002407F8">
        <w:rPr>
          <w:rFonts w:cstheme="minorHAnsi"/>
          <w:color w:val="0D0D0D"/>
          <w:sz w:val="20"/>
          <w:szCs w:val="20"/>
        </w:rPr>
        <w:t xml:space="preserve"> </w:t>
      </w:r>
      <w:r w:rsidR="00914A1B" w:rsidRPr="002407F8">
        <w:rPr>
          <w:rFonts w:cstheme="minorHAnsi"/>
          <w:b/>
          <w:i/>
          <w:color w:val="0D0D0D"/>
          <w:sz w:val="20"/>
          <w:szCs w:val="20"/>
        </w:rPr>
        <w:t>these include LGBTI+ children and young people, those with disabilities, those from ethnic minorities, Traveller and Roma children and young people, and young carers. The barriers to involving these groups in decision-making include language barriers, access barriers (including digital access), communication barriers and cultural barriers</w:t>
      </w:r>
      <w:r w:rsidRPr="002407F8">
        <w:rPr>
          <w:rFonts w:cstheme="minorHAnsi"/>
          <w:b/>
          <w:i/>
          <w:color w:val="0D0D0D"/>
          <w:sz w:val="20"/>
          <w:szCs w:val="20"/>
        </w:rPr>
        <w:t>.</w:t>
      </w:r>
    </w:p>
    <w:p w14:paraId="68884CBD" w14:textId="6AF8C841" w:rsidR="006712A5" w:rsidRPr="00FE6E8B" w:rsidRDefault="006712A5" w:rsidP="00FE6E8B">
      <w:pPr>
        <w:rPr>
          <w:sz w:val="24"/>
          <w:szCs w:val="24"/>
        </w:rPr>
      </w:pPr>
      <w:r w:rsidRPr="00FE6E8B">
        <w:rPr>
          <w:sz w:val="24"/>
          <w:szCs w:val="24"/>
        </w:rPr>
        <w:t xml:space="preserve">Organisations that are awarded funding will be required to submit a report on how the </w:t>
      </w:r>
      <w:r w:rsidR="00C63FE8">
        <w:rPr>
          <w:sz w:val="24"/>
          <w:szCs w:val="24"/>
        </w:rPr>
        <w:t xml:space="preserve">granted </w:t>
      </w:r>
      <w:r w:rsidRPr="00FE6E8B">
        <w:rPr>
          <w:sz w:val="24"/>
          <w:szCs w:val="24"/>
        </w:rPr>
        <w:t>funding was used at the end of the funding cycle.</w:t>
      </w:r>
    </w:p>
    <w:p w14:paraId="6772498C" w14:textId="6B015AF6" w:rsidR="00784670" w:rsidRDefault="00784670" w:rsidP="00180E07">
      <w:pPr>
        <w:pStyle w:val="ListParagraph"/>
        <w:rPr>
          <w:rFonts w:eastAsia="Verdana" w:cstheme="minorHAnsi"/>
          <w:b/>
          <w:sz w:val="28"/>
          <w:szCs w:val="28"/>
          <w:lang w:val="en-US"/>
        </w:rPr>
      </w:pPr>
    </w:p>
    <w:p w14:paraId="45154C06" w14:textId="47857F52" w:rsidR="006C562D" w:rsidRPr="00180E07" w:rsidRDefault="00104DEA" w:rsidP="005D068F">
      <w:pPr>
        <w:pStyle w:val="ListParagraph"/>
        <w:numPr>
          <w:ilvl w:val="0"/>
          <w:numId w:val="14"/>
        </w:numPr>
        <w:spacing w:after="0"/>
        <w:jc w:val="both"/>
        <w:rPr>
          <w:rFonts w:eastAsia="Verdana" w:cstheme="minorHAnsi"/>
          <w:b/>
          <w:sz w:val="28"/>
          <w:szCs w:val="28"/>
          <w:u w:val="single"/>
          <w:lang w:val="en-US"/>
        </w:rPr>
      </w:pPr>
      <w:r w:rsidRPr="00180E07">
        <w:rPr>
          <w:rFonts w:eastAsia="Verdana" w:cstheme="minorHAnsi"/>
          <w:b/>
          <w:sz w:val="28"/>
          <w:szCs w:val="28"/>
          <w:u w:val="single"/>
          <w:lang w:val="en-US"/>
        </w:rPr>
        <w:t>Resources</w:t>
      </w:r>
      <w:r w:rsidR="006712A5" w:rsidRPr="00180E07">
        <w:rPr>
          <w:rFonts w:eastAsia="Verdana" w:cstheme="minorHAnsi"/>
          <w:b/>
          <w:sz w:val="28"/>
          <w:szCs w:val="28"/>
          <w:u w:val="single"/>
          <w:lang w:val="en-US"/>
        </w:rPr>
        <w:t xml:space="preserve"> that are eligibl</w:t>
      </w:r>
      <w:r w:rsidR="005D068F" w:rsidRPr="00180E07">
        <w:rPr>
          <w:rFonts w:eastAsia="Verdana" w:cstheme="minorHAnsi"/>
          <w:b/>
          <w:sz w:val="28"/>
          <w:szCs w:val="28"/>
          <w:u w:val="single"/>
          <w:lang w:val="en-US"/>
        </w:rPr>
        <w:t>e under</w:t>
      </w:r>
      <w:r w:rsidR="006712A5" w:rsidRPr="00180E07">
        <w:rPr>
          <w:rFonts w:eastAsia="Verdana" w:cstheme="minorHAnsi"/>
          <w:b/>
          <w:sz w:val="28"/>
          <w:szCs w:val="28"/>
          <w:u w:val="single"/>
          <w:lang w:val="en-US"/>
        </w:rPr>
        <w:t xml:space="preserve"> the fund</w:t>
      </w:r>
    </w:p>
    <w:p w14:paraId="232D6B54" w14:textId="424D894E" w:rsidR="00104DEA" w:rsidRDefault="00104DEA" w:rsidP="005D068F">
      <w:pPr>
        <w:spacing w:after="0"/>
        <w:rPr>
          <w:rFonts w:eastAsia="Verdana" w:cstheme="minorHAnsi"/>
          <w:b/>
          <w:sz w:val="24"/>
          <w:szCs w:val="24"/>
          <w:lang w:val="en-US"/>
        </w:rPr>
      </w:pPr>
    </w:p>
    <w:p w14:paraId="05449E87" w14:textId="0486500D" w:rsidR="005D068F" w:rsidRDefault="005D068F" w:rsidP="005D068F">
      <w:pPr>
        <w:pStyle w:val="ListParagraph"/>
        <w:spacing w:after="0"/>
        <w:ind w:left="0"/>
        <w:rPr>
          <w:rFonts w:eastAsia="Verdana" w:cstheme="minorHAnsi"/>
          <w:b/>
          <w:sz w:val="24"/>
          <w:szCs w:val="24"/>
        </w:rPr>
      </w:pPr>
      <w:r w:rsidRPr="005D068F">
        <w:rPr>
          <w:rFonts w:eastAsia="Verdana" w:cstheme="minorHAnsi"/>
          <w:sz w:val="24"/>
          <w:szCs w:val="24"/>
          <w:lang w:val="en-US"/>
        </w:rPr>
        <w:t>The</w:t>
      </w:r>
      <w:r w:rsidR="00024357">
        <w:rPr>
          <w:rFonts w:eastAsia="Verdana" w:cstheme="minorHAnsi"/>
          <w:sz w:val="24"/>
          <w:szCs w:val="24"/>
          <w:lang w:val="en-US"/>
        </w:rPr>
        <w:t xml:space="preserve"> costs associated with attending training and the</w:t>
      </w:r>
      <w:r w:rsidRPr="005D068F">
        <w:rPr>
          <w:rFonts w:eastAsia="Verdana" w:cstheme="minorHAnsi"/>
          <w:sz w:val="24"/>
          <w:szCs w:val="24"/>
          <w:lang w:val="en-US"/>
        </w:rPr>
        <w:t xml:space="preserve"> resources outlined below are eligible under the fund </w:t>
      </w:r>
      <w:r w:rsidRPr="00914A1B">
        <w:rPr>
          <w:rFonts w:eastAsia="Verdana" w:cstheme="minorHAnsi"/>
          <w:b/>
          <w:i/>
          <w:sz w:val="24"/>
          <w:szCs w:val="24"/>
          <w:lang w:val="en-US"/>
        </w:rPr>
        <w:t xml:space="preserve">but </w:t>
      </w:r>
      <w:r w:rsidRPr="00914A1B">
        <w:rPr>
          <w:rFonts w:eastAsia="Verdana" w:cstheme="minorHAnsi"/>
          <w:b/>
          <w:i/>
          <w:sz w:val="24"/>
          <w:szCs w:val="24"/>
        </w:rPr>
        <w:t>funded org</w:t>
      </w:r>
      <w:r w:rsidR="00024357">
        <w:rPr>
          <w:rFonts w:eastAsia="Verdana" w:cstheme="minorHAnsi"/>
          <w:b/>
          <w:i/>
          <w:sz w:val="24"/>
          <w:szCs w:val="24"/>
        </w:rPr>
        <w:t>anisations must commission the</w:t>
      </w:r>
      <w:r w:rsidRPr="00914A1B">
        <w:rPr>
          <w:rFonts w:eastAsia="Verdana" w:cstheme="minorHAnsi"/>
          <w:b/>
          <w:i/>
          <w:sz w:val="24"/>
          <w:szCs w:val="24"/>
        </w:rPr>
        <w:t xml:space="preserve"> development</w:t>
      </w:r>
      <w:r w:rsidR="00024357">
        <w:rPr>
          <w:rFonts w:eastAsia="Verdana" w:cstheme="minorHAnsi"/>
          <w:b/>
          <w:i/>
          <w:sz w:val="24"/>
          <w:szCs w:val="24"/>
        </w:rPr>
        <w:t xml:space="preserve"> of these resources</w:t>
      </w:r>
      <w:r w:rsidRPr="00914A1B">
        <w:rPr>
          <w:rFonts w:eastAsia="Verdana" w:cstheme="minorHAnsi"/>
          <w:b/>
          <w:i/>
          <w:sz w:val="24"/>
          <w:szCs w:val="24"/>
        </w:rPr>
        <w:t xml:space="preserve"> </w:t>
      </w:r>
      <w:r w:rsidRPr="00914A1B">
        <w:rPr>
          <w:rFonts w:eastAsia="Verdana" w:cstheme="minorHAnsi"/>
          <w:b/>
          <w:i/>
          <w:sz w:val="24"/>
          <w:szCs w:val="24"/>
          <w:u w:val="single"/>
        </w:rPr>
        <w:t>after</w:t>
      </w:r>
      <w:r w:rsidR="00ED5E8A" w:rsidRPr="00914A1B">
        <w:rPr>
          <w:rFonts w:eastAsia="Verdana" w:cstheme="minorHAnsi"/>
          <w:b/>
          <w:i/>
          <w:sz w:val="24"/>
          <w:szCs w:val="24"/>
        </w:rPr>
        <w:t xml:space="preserve"> the delivery of Hub na nÓ</w:t>
      </w:r>
      <w:r w:rsidRPr="00914A1B">
        <w:rPr>
          <w:rFonts w:eastAsia="Verdana" w:cstheme="minorHAnsi"/>
          <w:b/>
          <w:i/>
          <w:sz w:val="24"/>
          <w:szCs w:val="24"/>
        </w:rPr>
        <w:t>g training.</w:t>
      </w:r>
    </w:p>
    <w:p w14:paraId="65FBAAA1" w14:textId="2EBFB39C" w:rsidR="000E0754" w:rsidRDefault="000E0754" w:rsidP="005D068F">
      <w:pPr>
        <w:pStyle w:val="ListParagraph"/>
        <w:spacing w:after="0"/>
        <w:ind w:left="0"/>
        <w:rPr>
          <w:rFonts w:eastAsia="Verdana" w:cstheme="minorHAnsi"/>
          <w:b/>
          <w:sz w:val="24"/>
          <w:szCs w:val="24"/>
        </w:rPr>
      </w:pPr>
    </w:p>
    <w:p w14:paraId="4D12EAEF" w14:textId="77777777" w:rsidR="000E0754" w:rsidRPr="003F5763" w:rsidRDefault="000E0754" w:rsidP="000E0754">
      <w:pPr>
        <w:spacing w:after="0"/>
        <w:rPr>
          <w:b/>
          <w:sz w:val="24"/>
          <w:szCs w:val="24"/>
        </w:rPr>
      </w:pPr>
      <w:r>
        <w:rPr>
          <w:b/>
          <w:sz w:val="24"/>
          <w:szCs w:val="24"/>
        </w:rPr>
        <w:t>5.1</w:t>
      </w:r>
      <w:r w:rsidRPr="003F5763">
        <w:rPr>
          <w:b/>
          <w:sz w:val="24"/>
          <w:szCs w:val="24"/>
        </w:rPr>
        <w:t xml:space="preserve"> Costs associated with attending training:</w:t>
      </w:r>
    </w:p>
    <w:p w14:paraId="69CBA518" w14:textId="0C63F26D" w:rsidR="000E0754" w:rsidRPr="00180E07" w:rsidRDefault="000E0754" w:rsidP="000E0754">
      <w:pPr>
        <w:pStyle w:val="ListParagraph"/>
        <w:numPr>
          <w:ilvl w:val="0"/>
          <w:numId w:val="17"/>
        </w:numPr>
        <w:spacing w:after="0"/>
        <w:rPr>
          <w:sz w:val="24"/>
          <w:szCs w:val="24"/>
        </w:rPr>
      </w:pPr>
      <w:r w:rsidRPr="00180E07">
        <w:rPr>
          <w:sz w:val="24"/>
          <w:szCs w:val="24"/>
        </w:rPr>
        <w:t>Travel,</w:t>
      </w:r>
      <w:r w:rsidR="00B64FF8" w:rsidRPr="00180E07">
        <w:rPr>
          <w:sz w:val="24"/>
          <w:szCs w:val="24"/>
        </w:rPr>
        <w:t xml:space="preserve"> if applicable. A flat-rate contribution of €20 (within 50km of Dublin</w:t>
      </w:r>
      <w:r w:rsidR="000F42A4" w:rsidRPr="00180E07">
        <w:rPr>
          <w:sz w:val="24"/>
          <w:szCs w:val="24"/>
        </w:rPr>
        <w:t xml:space="preserve"> City Centre</w:t>
      </w:r>
      <w:r w:rsidR="00B64FF8" w:rsidRPr="00180E07">
        <w:rPr>
          <w:sz w:val="24"/>
          <w:szCs w:val="24"/>
        </w:rPr>
        <w:t>)</w:t>
      </w:r>
      <w:r w:rsidRPr="00180E07">
        <w:rPr>
          <w:sz w:val="24"/>
          <w:szCs w:val="24"/>
        </w:rPr>
        <w:t xml:space="preserve"> </w:t>
      </w:r>
      <w:r w:rsidR="00B64FF8" w:rsidRPr="00180E07">
        <w:rPr>
          <w:sz w:val="24"/>
          <w:szCs w:val="24"/>
        </w:rPr>
        <w:t xml:space="preserve">or €40 </w:t>
      </w:r>
      <w:r w:rsidR="002D3930" w:rsidRPr="00180E07">
        <w:rPr>
          <w:sz w:val="24"/>
          <w:szCs w:val="24"/>
        </w:rPr>
        <w:t xml:space="preserve">per person </w:t>
      </w:r>
      <w:r w:rsidR="00B64FF8" w:rsidRPr="00180E07">
        <w:rPr>
          <w:sz w:val="24"/>
          <w:szCs w:val="24"/>
        </w:rPr>
        <w:t xml:space="preserve">(Outside 50km of </w:t>
      </w:r>
      <w:r w:rsidR="000F42A4" w:rsidRPr="00180E07">
        <w:rPr>
          <w:sz w:val="24"/>
          <w:szCs w:val="24"/>
        </w:rPr>
        <w:t>Dublin City Centre</w:t>
      </w:r>
      <w:r w:rsidR="00B64FF8" w:rsidRPr="00180E07">
        <w:rPr>
          <w:sz w:val="24"/>
          <w:szCs w:val="24"/>
        </w:rPr>
        <w:t>) will be available for travel costs.</w:t>
      </w:r>
      <w:r w:rsidR="00AE59A9" w:rsidRPr="00180E07">
        <w:rPr>
          <w:sz w:val="24"/>
          <w:szCs w:val="24"/>
        </w:rPr>
        <w:t xml:space="preserve"> </w:t>
      </w:r>
      <w:r w:rsidR="00B64FF8" w:rsidRPr="00180E07">
        <w:rPr>
          <w:sz w:val="24"/>
          <w:szCs w:val="24"/>
        </w:rPr>
        <w:br/>
      </w:r>
      <w:r w:rsidR="00AE59A9" w:rsidRPr="00180E07">
        <w:rPr>
          <w:sz w:val="24"/>
          <w:szCs w:val="24"/>
        </w:rPr>
        <w:t xml:space="preserve">Further </w:t>
      </w:r>
      <w:r w:rsidR="00AE59A9" w:rsidRPr="00180E07">
        <w:rPr>
          <w:i/>
          <w:sz w:val="24"/>
          <w:szCs w:val="24"/>
        </w:rPr>
        <w:t xml:space="preserve">details on training arrangements and the coverage of expenses will be provided to successful applicants. In-person training is contingent on the latest public health restrictions in relation to Covid-19’ </w:t>
      </w:r>
      <w:r w:rsidR="00AE59A9" w:rsidRPr="00180E07">
        <w:rPr>
          <w:sz w:val="24"/>
          <w:szCs w:val="24"/>
        </w:rPr>
        <w:t xml:space="preserve"> </w:t>
      </w:r>
    </w:p>
    <w:p w14:paraId="4489747E" w14:textId="4DBD540C" w:rsidR="000E0754" w:rsidRDefault="000E0754" w:rsidP="000E0754">
      <w:pPr>
        <w:pStyle w:val="ListParagraph"/>
        <w:numPr>
          <w:ilvl w:val="0"/>
          <w:numId w:val="17"/>
        </w:numPr>
        <w:spacing w:after="0"/>
        <w:rPr>
          <w:sz w:val="24"/>
          <w:szCs w:val="24"/>
        </w:rPr>
      </w:pPr>
      <w:r w:rsidRPr="003F5763">
        <w:rPr>
          <w:sz w:val="24"/>
          <w:szCs w:val="24"/>
        </w:rPr>
        <w:t xml:space="preserve">And/or Cost of providing substitute for staff member attending training. </w:t>
      </w:r>
      <w:r w:rsidR="002D3930">
        <w:rPr>
          <w:sz w:val="24"/>
          <w:szCs w:val="24"/>
        </w:rPr>
        <w:t>(Evidence of rate required and will be paid retrospect</w:t>
      </w:r>
      <w:r w:rsidR="00D37F39">
        <w:rPr>
          <w:sz w:val="24"/>
          <w:szCs w:val="24"/>
        </w:rPr>
        <w:t>ively</w:t>
      </w:r>
      <w:r w:rsidR="002D3930">
        <w:rPr>
          <w:sz w:val="24"/>
          <w:szCs w:val="24"/>
        </w:rPr>
        <w:t>)</w:t>
      </w:r>
    </w:p>
    <w:p w14:paraId="6E8D4A51" w14:textId="0A6B918A" w:rsidR="005D068F" w:rsidRPr="00104DEA" w:rsidRDefault="005D068F" w:rsidP="005D068F">
      <w:pPr>
        <w:pStyle w:val="ListParagraph"/>
        <w:spacing w:after="0"/>
        <w:ind w:left="0"/>
        <w:rPr>
          <w:rFonts w:eastAsia="Verdana" w:cstheme="minorHAnsi"/>
          <w:b/>
          <w:sz w:val="24"/>
          <w:szCs w:val="24"/>
          <w:lang w:val="en-US"/>
        </w:rPr>
      </w:pPr>
    </w:p>
    <w:p w14:paraId="0DC2EEDC" w14:textId="380D3D2C" w:rsidR="002A4971" w:rsidRDefault="00C65A49" w:rsidP="006712A5">
      <w:pPr>
        <w:spacing w:after="0"/>
        <w:rPr>
          <w:rFonts w:eastAsia="Verdana" w:cstheme="minorHAnsi"/>
          <w:sz w:val="24"/>
          <w:szCs w:val="24"/>
          <w:lang w:val="en-US"/>
        </w:rPr>
      </w:pPr>
      <w:r>
        <w:rPr>
          <w:rFonts w:eastAsia="Verdana" w:cstheme="minorHAnsi"/>
          <w:b/>
          <w:sz w:val="24"/>
          <w:szCs w:val="24"/>
          <w:lang w:val="en-US"/>
        </w:rPr>
        <w:t>5.2</w:t>
      </w:r>
      <w:r w:rsidR="005D068F">
        <w:rPr>
          <w:rFonts w:eastAsia="Verdana" w:cstheme="minorHAnsi"/>
          <w:b/>
          <w:sz w:val="24"/>
          <w:szCs w:val="24"/>
          <w:lang w:val="en-US"/>
        </w:rPr>
        <w:t xml:space="preserve"> </w:t>
      </w:r>
      <w:r w:rsidR="006712A5">
        <w:rPr>
          <w:rFonts w:eastAsia="Verdana" w:cstheme="minorHAnsi"/>
          <w:b/>
          <w:sz w:val="24"/>
          <w:szCs w:val="24"/>
          <w:lang w:val="en-US"/>
        </w:rPr>
        <w:t>T</w:t>
      </w:r>
      <w:r w:rsidR="006C562D" w:rsidRPr="004419F1">
        <w:rPr>
          <w:rFonts w:eastAsia="Verdana" w:cstheme="minorHAnsi"/>
          <w:b/>
          <w:sz w:val="24"/>
          <w:szCs w:val="24"/>
          <w:lang w:val="en-US"/>
        </w:rPr>
        <w:t>he</w:t>
      </w:r>
      <w:r w:rsidR="00F54C10">
        <w:rPr>
          <w:rFonts w:eastAsia="Verdana" w:cstheme="minorHAnsi"/>
          <w:b/>
          <w:sz w:val="24"/>
          <w:szCs w:val="24"/>
          <w:lang w:val="en-US"/>
        </w:rPr>
        <w:t xml:space="preserve"> print of posters,</w:t>
      </w:r>
      <w:r w:rsidR="002A4971">
        <w:rPr>
          <w:rFonts w:eastAsia="Verdana" w:cstheme="minorHAnsi"/>
          <w:b/>
          <w:sz w:val="24"/>
          <w:szCs w:val="24"/>
          <w:lang w:val="en-US"/>
        </w:rPr>
        <w:t xml:space="preserve"> stickers, notepads and mouse or desk pads</w:t>
      </w:r>
      <w:r w:rsidR="00481EDA">
        <w:rPr>
          <w:rFonts w:eastAsia="Verdana" w:cstheme="minorHAnsi"/>
          <w:b/>
          <w:sz w:val="24"/>
          <w:szCs w:val="24"/>
          <w:lang w:val="en-US"/>
        </w:rPr>
        <w:t xml:space="preserve"> </w:t>
      </w:r>
      <w:r w:rsidR="006C562D" w:rsidRPr="004419F1">
        <w:rPr>
          <w:rFonts w:eastAsia="Verdana" w:cstheme="minorHAnsi"/>
          <w:b/>
          <w:sz w:val="24"/>
          <w:szCs w:val="24"/>
          <w:lang w:val="en-US"/>
        </w:rPr>
        <w:t>or the development of online resources</w:t>
      </w:r>
      <w:r w:rsidR="002A4971">
        <w:rPr>
          <w:rFonts w:eastAsia="Verdana" w:cstheme="minorHAnsi"/>
          <w:sz w:val="24"/>
          <w:szCs w:val="24"/>
          <w:lang w:val="en-US"/>
        </w:rPr>
        <w:t>.</w:t>
      </w:r>
    </w:p>
    <w:p w14:paraId="1096DAA6" w14:textId="73116293" w:rsidR="006C562D" w:rsidRPr="0034037A" w:rsidRDefault="002A4971" w:rsidP="006712A5">
      <w:pPr>
        <w:spacing w:after="0"/>
        <w:rPr>
          <w:rFonts w:eastAsia="Verdana" w:cstheme="minorHAnsi"/>
          <w:sz w:val="24"/>
          <w:szCs w:val="24"/>
          <w:lang w:val="en-US"/>
        </w:rPr>
      </w:pPr>
      <w:r w:rsidRPr="002A4971">
        <w:rPr>
          <w:rFonts w:eastAsia="Verdana" w:cstheme="minorHAnsi"/>
          <w:sz w:val="24"/>
          <w:szCs w:val="24"/>
          <w:lang w:val="en-US"/>
        </w:rPr>
        <w:t>The printing of resources depicting the Framework Every Day Spaces Checklist and/or the development of online resources depicting the Framework Every Day Spaces Checklist to be displayed and used in settings where services, projects, clubs and programmes are provided for children and young people. Options for printed resources</w:t>
      </w:r>
      <w:r w:rsidR="00F54C10">
        <w:rPr>
          <w:rFonts w:eastAsia="Verdana" w:cstheme="minorHAnsi"/>
          <w:sz w:val="24"/>
          <w:szCs w:val="24"/>
          <w:lang w:val="en-US"/>
        </w:rPr>
        <w:t xml:space="preserve"> include posters,</w:t>
      </w:r>
      <w:r w:rsidRPr="002A4971">
        <w:rPr>
          <w:rFonts w:eastAsia="Verdana" w:cstheme="minorHAnsi"/>
          <w:sz w:val="24"/>
          <w:szCs w:val="24"/>
          <w:lang w:val="en-US"/>
        </w:rPr>
        <w:t xml:space="preserve"> stickers, notepads and mouse or desk pads. A template for printed resources, with space for organisations to add their own branding will be provided to organisations that are granted funding. Funded organisations must commission the print and online development of products in a timeframe that complements the delivery of training</w:t>
      </w:r>
      <w:r>
        <w:rPr>
          <w:rFonts w:eastAsia="Verdana" w:cstheme="minorHAnsi"/>
          <w:sz w:val="24"/>
          <w:szCs w:val="24"/>
          <w:lang w:val="en-US"/>
        </w:rPr>
        <w:br/>
      </w:r>
    </w:p>
    <w:p w14:paraId="55DF2AE2" w14:textId="498C1C43" w:rsidR="00ED5E8A" w:rsidRPr="00F47D33" w:rsidRDefault="00C65A49" w:rsidP="004419F1">
      <w:pPr>
        <w:spacing w:after="0"/>
        <w:rPr>
          <w:rFonts w:eastAsia="Verdana" w:cstheme="minorHAnsi"/>
          <w:color w:val="FF0000"/>
          <w:sz w:val="24"/>
          <w:szCs w:val="24"/>
          <w:lang w:val="en-US"/>
        </w:rPr>
      </w:pPr>
      <w:r>
        <w:rPr>
          <w:b/>
          <w:sz w:val="24"/>
          <w:szCs w:val="24"/>
        </w:rPr>
        <w:t>5.3</w:t>
      </w:r>
      <w:r w:rsidR="005D068F">
        <w:rPr>
          <w:b/>
          <w:sz w:val="24"/>
          <w:szCs w:val="24"/>
        </w:rPr>
        <w:t xml:space="preserve"> </w:t>
      </w:r>
      <w:r w:rsidR="006712A5">
        <w:rPr>
          <w:b/>
          <w:sz w:val="24"/>
          <w:szCs w:val="24"/>
        </w:rPr>
        <w:t>The d</w:t>
      </w:r>
      <w:r w:rsidR="006C562D" w:rsidRPr="004419F1">
        <w:rPr>
          <w:b/>
          <w:sz w:val="24"/>
          <w:szCs w:val="24"/>
        </w:rPr>
        <w:t xml:space="preserve">evelopment of a </w:t>
      </w:r>
      <w:r w:rsidR="006C562D" w:rsidRPr="004419F1">
        <w:rPr>
          <w:b/>
          <w:i/>
          <w:sz w:val="24"/>
          <w:szCs w:val="24"/>
        </w:rPr>
        <w:t>Voice Toolkit</w:t>
      </w:r>
      <w:r w:rsidR="006C562D" w:rsidRPr="004419F1">
        <w:rPr>
          <w:b/>
          <w:sz w:val="24"/>
          <w:szCs w:val="24"/>
        </w:rPr>
        <w:t xml:space="preserve"> of resources</w:t>
      </w:r>
      <w:r w:rsidR="0034037A" w:rsidRPr="004419F1">
        <w:rPr>
          <w:sz w:val="24"/>
          <w:szCs w:val="24"/>
        </w:rPr>
        <w:t xml:space="preserve"> to help practitioners </w:t>
      </w:r>
      <w:r w:rsidR="006C562D" w:rsidRPr="004419F1">
        <w:rPr>
          <w:sz w:val="24"/>
          <w:szCs w:val="24"/>
        </w:rPr>
        <w:t>to effectively listen to children and young people and take their views seriously in th</w:t>
      </w:r>
      <w:r w:rsidR="0034037A" w:rsidRPr="004419F1">
        <w:rPr>
          <w:sz w:val="24"/>
          <w:szCs w:val="24"/>
        </w:rPr>
        <w:t>e setting and space in which they</w:t>
      </w:r>
      <w:r w:rsidR="006C562D" w:rsidRPr="004419F1">
        <w:rPr>
          <w:sz w:val="24"/>
          <w:szCs w:val="24"/>
        </w:rPr>
        <w:t xml:space="preserve"> work with children or young people.</w:t>
      </w:r>
    </w:p>
    <w:p w14:paraId="16C9FE0C" w14:textId="0137EC60" w:rsidR="006C562D" w:rsidRPr="004419F1" w:rsidRDefault="00FD5C75" w:rsidP="004419F1">
      <w:pPr>
        <w:spacing w:after="0"/>
        <w:rPr>
          <w:rFonts w:eastAsia="Verdana" w:cstheme="minorHAnsi"/>
          <w:color w:val="FF0000"/>
          <w:sz w:val="24"/>
          <w:szCs w:val="24"/>
          <w:lang w:val="en-US"/>
        </w:rPr>
      </w:pPr>
      <w:r>
        <w:rPr>
          <w:sz w:val="24"/>
          <w:szCs w:val="24"/>
        </w:rPr>
        <w:t>Applications can</w:t>
      </w:r>
      <w:r w:rsidR="006C562D" w:rsidRPr="004419F1">
        <w:rPr>
          <w:sz w:val="24"/>
          <w:szCs w:val="24"/>
        </w:rPr>
        <w:t xml:space="preserve"> include resources such as:</w:t>
      </w:r>
    </w:p>
    <w:p w14:paraId="5E23CF33" w14:textId="77777777" w:rsidR="006C562D" w:rsidRPr="00C068D6" w:rsidRDefault="006C562D" w:rsidP="0034037A">
      <w:pPr>
        <w:pStyle w:val="ListParagraph"/>
        <w:numPr>
          <w:ilvl w:val="0"/>
          <w:numId w:val="1"/>
        </w:numPr>
        <w:ind w:left="1069"/>
        <w:rPr>
          <w:sz w:val="24"/>
          <w:szCs w:val="24"/>
        </w:rPr>
      </w:pPr>
      <w:r w:rsidRPr="00C068D6">
        <w:rPr>
          <w:sz w:val="24"/>
          <w:szCs w:val="24"/>
        </w:rPr>
        <w:t>Disposable cameras</w:t>
      </w:r>
    </w:p>
    <w:p w14:paraId="1ED0C440" w14:textId="77777777" w:rsidR="006C562D" w:rsidRPr="00C068D6" w:rsidRDefault="006C562D" w:rsidP="0034037A">
      <w:pPr>
        <w:pStyle w:val="ListParagraph"/>
        <w:numPr>
          <w:ilvl w:val="0"/>
          <w:numId w:val="1"/>
        </w:numPr>
        <w:ind w:left="1069"/>
        <w:rPr>
          <w:sz w:val="24"/>
          <w:szCs w:val="24"/>
        </w:rPr>
      </w:pPr>
      <w:r w:rsidRPr="00C068D6">
        <w:rPr>
          <w:sz w:val="24"/>
          <w:szCs w:val="24"/>
        </w:rPr>
        <w:lastRenderedPageBreak/>
        <w:t>Flip charts</w:t>
      </w:r>
    </w:p>
    <w:p w14:paraId="4A05943B" w14:textId="77777777" w:rsidR="006C562D" w:rsidRDefault="006C562D" w:rsidP="0034037A">
      <w:pPr>
        <w:pStyle w:val="ListParagraph"/>
        <w:numPr>
          <w:ilvl w:val="0"/>
          <w:numId w:val="1"/>
        </w:numPr>
        <w:ind w:left="1069"/>
        <w:rPr>
          <w:sz w:val="24"/>
          <w:szCs w:val="24"/>
        </w:rPr>
      </w:pPr>
      <w:r w:rsidRPr="00C068D6">
        <w:rPr>
          <w:sz w:val="24"/>
          <w:szCs w:val="24"/>
        </w:rPr>
        <w:t>Purple walls</w:t>
      </w:r>
    </w:p>
    <w:p w14:paraId="53147220" w14:textId="77777777" w:rsidR="006C562D" w:rsidRPr="00C068D6" w:rsidRDefault="006C562D" w:rsidP="0034037A">
      <w:pPr>
        <w:pStyle w:val="ListParagraph"/>
        <w:numPr>
          <w:ilvl w:val="0"/>
          <w:numId w:val="1"/>
        </w:numPr>
        <w:ind w:left="1069"/>
        <w:rPr>
          <w:sz w:val="24"/>
          <w:szCs w:val="24"/>
        </w:rPr>
      </w:pPr>
      <w:r>
        <w:rPr>
          <w:sz w:val="24"/>
          <w:szCs w:val="24"/>
        </w:rPr>
        <w:t>Blu-tack</w:t>
      </w:r>
    </w:p>
    <w:p w14:paraId="526B1588" w14:textId="77777777" w:rsidR="006C562D" w:rsidRPr="00C068D6" w:rsidRDefault="006C562D" w:rsidP="0034037A">
      <w:pPr>
        <w:pStyle w:val="ListParagraph"/>
        <w:numPr>
          <w:ilvl w:val="0"/>
          <w:numId w:val="1"/>
        </w:numPr>
        <w:ind w:left="1069"/>
        <w:rPr>
          <w:sz w:val="24"/>
          <w:szCs w:val="24"/>
        </w:rPr>
      </w:pPr>
      <w:r w:rsidRPr="00C068D6">
        <w:rPr>
          <w:sz w:val="24"/>
          <w:szCs w:val="24"/>
        </w:rPr>
        <w:t>Post-its</w:t>
      </w:r>
    </w:p>
    <w:p w14:paraId="7125EF6D" w14:textId="77777777" w:rsidR="006C562D" w:rsidRPr="00C068D6" w:rsidRDefault="006C562D" w:rsidP="0034037A">
      <w:pPr>
        <w:pStyle w:val="ListParagraph"/>
        <w:numPr>
          <w:ilvl w:val="0"/>
          <w:numId w:val="1"/>
        </w:numPr>
        <w:ind w:left="1069"/>
        <w:rPr>
          <w:sz w:val="24"/>
          <w:szCs w:val="24"/>
        </w:rPr>
      </w:pPr>
      <w:r w:rsidRPr="00C068D6">
        <w:rPr>
          <w:sz w:val="24"/>
          <w:szCs w:val="24"/>
        </w:rPr>
        <w:t>Sharpie markers</w:t>
      </w:r>
    </w:p>
    <w:p w14:paraId="575F0D73" w14:textId="77777777" w:rsidR="006C562D" w:rsidRDefault="006C562D" w:rsidP="0034037A">
      <w:pPr>
        <w:pStyle w:val="ListParagraph"/>
        <w:numPr>
          <w:ilvl w:val="0"/>
          <w:numId w:val="1"/>
        </w:numPr>
        <w:ind w:left="1069"/>
        <w:rPr>
          <w:sz w:val="24"/>
          <w:szCs w:val="24"/>
        </w:rPr>
      </w:pPr>
      <w:r>
        <w:rPr>
          <w:sz w:val="24"/>
          <w:szCs w:val="24"/>
        </w:rPr>
        <w:t>Stickers</w:t>
      </w:r>
    </w:p>
    <w:p w14:paraId="7493E17F" w14:textId="77777777" w:rsidR="006C562D" w:rsidRDefault="006C562D" w:rsidP="0034037A">
      <w:pPr>
        <w:pStyle w:val="ListParagraph"/>
        <w:numPr>
          <w:ilvl w:val="0"/>
          <w:numId w:val="1"/>
        </w:numPr>
        <w:ind w:left="1069"/>
        <w:rPr>
          <w:sz w:val="24"/>
          <w:szCs w:val="24"/>
        </w:rPr>
      </w:pPr>
      <w:r w:rsidRPr="00C068D6">
        <w:rPr>
          <w:sz w:val="24"/>
          <w:szCs w:val="24"/>
        </w:rPr>
        <w:t>Coloured card</w:t>
      </w:r>
    </w:p>
    <w:p w14:paraId="683EB47A" w14:textId="77777777" w:rsidR="006C562D" w:rsidRPr="00C068D6" w:rsidRDefault="006C562D" w:rsidP="0034037A">
      <w:pPr>
        <w:pStyle w:val="ListParagraph"/>
        <w:numPr>
          <w:ilvl w:val="0"/>
          <w:numId w:val="1"/>
        </w:numPr>
        <w:ind w:left="1069"/>
        <w:rPr>
          <w:sz w:val="24"/>
          <w:szCs w:val="24"/>
        </w:rPr>
      </w:pPr>
      <w:r>
        <w:rPr>
          <w:sz w:val="24"/>
          <w:szCs w:val="24"/>
        </w:rPr>
        <w:t>Coloured paper</w:t>
      </w:r>
    </w:p>
    <w:p w14:paraId="489EA986" w14:textId="77777777" w:rsidR="006C562D" w:rsidRPr="00C068D6" w:rsidRDefault="006C562D" w:rsidP="0034037A">
      <w:pPr>
        <w:pStyle w:val="ListParagraph"/>
        <w:numPr>
          <w:ilvl w:val="0"/>
          <w:numId w:val="1"/>
        </w:numPr>
        <w:ind w:left="1069"/>
        <w:rPr>
          <w:sz w:val="24"/>
          <w:szCs w:val="24"/>
        </w:rPr>
      </w:pPr>
      <w:r w:rsidRPr="00C068D6">
        <w:rPr>
          <w:sz w:val="24"/>
          <w:szCs w:val="24"/>
        </w:rPr>
        <w:t>Voting boxes</w:t>
      </w:r>
    </w:p>
    <w:p w14:paraId="09DA6787" w14:textId="77777777" w:rsidR="006C562D" w:rsidRPr="00C068D6" w:rsidRDefault="006C562D" w:rsidP="0034037A">
      <w:pPr>
        <w:pStyle w:val="ListParagraph"/>
        <w:numPr>
          <w:ilvl w:val="0"/>
          <w:numId w:val="1"/>
        </w:numPr>
        <w:ind w:left="1069"/>
        <w:rPr>
          <w:sz w:val="24"/>
          <w:szCs w:val="24"/>
        </w:rPr>
      </w:pPr>
      <w:r w:rsidRPr="00C068D6">
        <w:rPr>
          <w:sz w:val="24"/>
          <w:szCs w:val="24"/>
        </w:rPr>
        <w:t>Sticky dots</w:t>
      </w:r>
      <w:r>
        <w:rPr>
          <w:sz w:val="24"/>
          <w:szCs w:val="24"/>
        </w:rPr>
        <w:t xml:space="preserve"> or other sticky shapes</w:t>
      </w:r>
    </w:p>
    <w:p w14:paraId="1AC26476" w14:textId="77777777" w:rsidR="006C562D" w:rsidRDefault="006C562D" w:rsidP="0034037A">
      <w:pPr>
        <w:pStyle w:val="ListParagraph"/>
        <w:numPr>
          <w:ilvl w:val="0"/>
          <w:numId w:val="1"/>
        </w:numPr>
        <w:ind w:left="1069"/>
        <w:rPr>
          <w:sz w:val="24"/>
          <w:szCs w:val="24"/>
        </w:rPr>
      </w:pPr>
      <w:r>
        <w:rPr>
          <w:sz w:val="24"/>
          <w:szCs w:val="24"/>
        </w:rPr>
        <w:t>Resources that support children and young people with disabilities to have a voice</w:t>
      </w:r>
    </w:p>
    <w:p w14:paraId="5337A302" w14:textId="21F8099B" w:rsidR="005D068F" w:rsidRDefault="006C562D" w:rsidP="00ED5E8A">
      <w:pPr>
        <w:pStyle w:val="ListParagraph"/>
        <w:numPr>
          <w:ilvl w:val="0"/>
          <w:numId w:val="1"/>
        </w:numPr>
        <w:spacing w:after="0"/>
        <w:ind w:left="1069"/>
        <w:rPr>
          <w:sz w:val="24"/>
          <w:szCs w:val="24"/>
        </w:rPr>
      </w:pPr>
      <w:r w:rsidRPr="00C068D6">
        <w:rPr>
          <w:sz w:val="24"/>
          <w:szCs w:val="24"/>
        </w:rPr>
        <w:t>Other resources</w:t>
      </w:r>
      <w:r>
        <w:rPr>
          <w:sz w:val="24"/>
          <w:szCs w:val="24"/>
        </w:rPr>
        <w:t xml:space="preserve"> that support children and young people to have a voice</w:t>
      </w:r>
    </w:p>
    <w:p w14:paraId="588D4C09" w14:textId="5033217A" w:rsidR="00784670" w:rsidRDefault="00784670"/>
    <w:p w14:paraId="0BE42561" w14:textId="4F78637B" w:rsidR="003F5763" w:rsidRPr="00180E07" w:rsidRDefault="003F5763" w:rsidP="00FD5C75">
      <w:pPr>
        <w:pStyle w:val="ListParagraph"/>
        <w:numPr>
          <w:ilvl w:val="0"/>
          <w:numId w:val="14"/>
        </w:numPr>
        <w:spacing w:after="0"/>
        <w:rPr>
          <w:b/>
          <w:sz w:val="28"/>
          <w:szCs w:val="28"/>
          <w:u w:val="single"/>
        </w:rPr>
      </w:pPr>
      <w:r w:rsidRPr="00180E07">
        <w:rPr>
          <w:b/>
          <w:sz w:val="28"/>
          <w:szCs w:val="28"/>
          <w:u w:val="single"/>
        </w:rPr>
        <w:t>Training for Grantees</w:t>
      </w:r>
    </w:p>
    <w:p w14:paraId="0772B687" w14:textId="2AF35069" w:rsidR="003F5763" w:rsidRPr="00180E07" w:rsidRDefault="003F5763" w:rsidP="004419F1">
      <w:pPr>
        <w:spacing w:after="0"/>
        <w:rPr>
          <w:b/>
          <w:sz w:val="24"/>
          <w:szCs w:val="24"/>
        </w:rPr>
      </w:pPr>
      <w:r w:rsidRPr="00180E07">
        <w:rPr>
          <w:sz w:val="24"/>
          <w:szCs w:val="24"/>
        </w:rPr>
        <w:t xml:space="preserve">All successful applicants </w:t>
      </w:r>
      <w:r w:rsidRPr="00180E07">
        <w:rPr>
          <w:b/>
          <w:i/>
          <w:sz w:val="24"/>
          <w:szCs w:val="24"/>
        </w:rPr>
        <w:t>must</w:t>
      </w:r>
      <w:r w:rsidRPr="00180E07">
        <w:rPr>
          <w:sz w:val="24"/>
          <w:szCs w:val="24"/>
        </w:rPr>
        <w:t xml:space="preserve"> be available to attend training provided by Hub na nÓg. This training may take place online or in </w:t>
      </w:r>
      <w:r w:rsidR="00481EDA" w:rsidRPr="00914A1B">
        <w:rPr>
          <w:sz w:val="24"/>
          <w:szCs w:val="24"/>
        </w:rPr>
        <w:t>a c</w:t>
      </w:r>
      <w:r w:rsidRPr="00180E07">
        <w:rPr>
          <w:sz w:val="24"/>
          <w:szCs w:val="24"/>
        </w:rPr>
        <w:t xml:space="preserve">entral or regional locations or be provided in a blended model of online/on location, </w:t>
      </w:r>
      <w:r w:rsidR="00A82255" w:rsidRPr="00914A1B">
        <w:rPr>
          <w:sz w:val="24"/>
          <w:szCs w:val="24"/>
        </w:rPr>
        <w:t>subject to</w:t>
      </w:r>
      <w:r w:rsidRPr="00180E07">
        <w:rPr>
          <w:sz w:val="24"/>
          <w:szCs w:val="24"/>
        </w:rPr>
        <w:t xml:space="preserve"> ongoing Covid-19 restrictions</w:t>
      </w:r>
      <w:r w:rsidR="00914A1B">
        <w:rPr>
          <w:sz w:val="24"/>
          <w:szCs w:val="24"/>
        </w:rPr>
        <w:t xml:space="preserve"> and DCEDIY Guidelines. </w:t>
      </w:r>
    </w:p>
    <w:p w14:paraId="7F1DA2F7" w14:textId="5D19CB8E" w:rsidR="003F5763" w:rsidRDefault="003F5763" w:rsidP="004419F1">
      <w:pPr>
        <w:spacing w:after="0"/>
        <w:rPr>
          <w:b/>
          <w:sz w:val="28"/>
          <w:szCs w:val="28"/>
        </w:rPr>
      </w:pPr>
    </w:p>
    <w:p w14:paraId="19C39791" w14:textId="727C77E0" w:rsidR="006712A5" w:rsidRPr="00301E73" w:rsidRDefault="006712A5" w:rsidP="004419F1">
      <w:pPr>
        <w:spacing w:after="0"/>
        <w:rPr>
          <w:b/>
          <w:sz w:val="24"/>
          <w:szCs w:val="24"/>
        </w:rPr>
      </w:pPr>
      <w:r w:rsidRPr="00301E73">
        <w:rPr>
          <w:b/>
          <w:sz w:val="24"/>
          <w:szCs w:val="24"/>
        </w:rPr>
        <w:t>Content of the training</w:t>
      </w:r>
    </w:p>
    <w:p w14:paraId="146B5411" w14:textId="60C0DA38" w:rsidR="005D068F" w:rsidRPr="00301E73" w:rsidRDefault="005D068F" w:rsidP="005D068F">
      <w:pPr>
        <w:pStyle w:val="ListParagraph"/>
        <w:numPr>
          <w:ilvl w:val="0"/>
          <w:numId w:val="16"/>
        </w:numPr>
        <w:spacing w:after="0"/>
        <w:rPr>
          <w:sz w:val="24"/>
          <w:szCs w:val="24"/>
        </w:rPr>
      </w:pPr>
      <w:r w:rsidRPr="00301E73">
        <w:rPr>
          <w:sz w:val="24"/>
          <w:szCs w:val="24"/>
        </w:rPr>
        <w:t>Basic theoretical training on the rights and policy context for the right of children and young people to a voice in decision-making</w:t>
      </w:r>
    </w:p>
    <w:p w14:paraId="61808EE7" w14:textId="0BDE7CE5" w:rsidR="005D068F" w:rsidRPr="00301E73" w:rsidRDefault="005D068F" w:rsidP="005D068F">
      <w:pPr>
        <w:pStyle w:val="ListParagraph"/>
        <w:numPr>
          <w:ilvl w:val="0"/>
          <w:numId w:val="16"/>
        </w:numPr>
        <w:spacing w:after="0"/>
        <w:rPr>
          <w:sz w:val="24"/>
          <w:szCs w:val="24"/>
        </w:rPr>
      </w:pPr>
      <w:r w:rsidRPr="00301E73">
        <w:rPr>
          <w:sz w:val="24"/>
          <w:szCs w:val="24"/>
        </w:rPr>
        <w:t>Training on the use of the Framework with a particular focus on the Everyday Spaces checklist</w:t>
      </w:r>
    </w:p>
    <w:p w14:paraId="716A032D" w14:textId="4477B060" w:rsidR="005D068F" w:rsidRPr="00301E73" w:rsidRDefault="005D068F" w:rsidP="005D068F">
      <w:pPr>
        <w:pStyle w:val="ListParagraph"/>
        <w:numPr>
          <w:ilvl w:val="0"/>
          <w:numId w:val="16"/>
        </w:numPr>
        <w:spacing w:after="0"/>
        <w:rPr>
          <w:sz w:val="24"/>
          <w:szCs w:val="24"/>
        </w:rPr>
      </w:pPr>
      <w:r w:rsidRPr="00301E73">
        <w:rPr>
          <w:sz w:val="24"/>
          <w:szCs w:val="24"/>
        </w:rPr>
        <w:t>Practice tasks that support practitioners in the use of the Everyday Spaces Checklist</w:t>
      </w:r>
    </w:p>
    <w:p w14:paraId="551726AE" w14:textId="77777777" w:rsidR="005D068F" w:rsidRDefault="005D068F" w:rsidP="004419F1">
      <w:pPr>
        <w:spacing w:after="0"/>
        <w:rPr>
          <w:b/>
          <w:sz w:val="24"/>
          <w:szCs w:val="24"/>
        </w:rPr>
      </w:pPr>
    </w:p>
    <w:p w14:paraId="48491678" w14:textId="04774731" w:rsidR="005D068F" w:rsidRDefault="005D068F" w:rsidP="004419F1">
      <w:pPr>
        <w:spacing w:after="0"/>
        <w:rPr>
          <w:b/>
          <w:sz w:val="24"/>
          <w:szCs w:val="24"/>
        </w:rPr>
      </w:pPr>
      <w:r>
        <w:rPr>
          <w:b/>
          <w:sz w:val="24"/>
          <w:szCs w:val="24"/>
        </w:rPr>
        <w:t>Practice Tasks</w:t>
      </w:r>
    </w:p>
    <w:p w14:paraId="44BEA979" w14:textId="34ACE54B" w:rsidR="006C562D" w:rsidRPr="002407F8" w:rsidRDefault="006712A5" w:rsidP="004419F1">
      <w:pPr>
        <w:spacing w:after="0"/>
        <w:rPr>
          <w:rFonts w:cstheme="minorHAnsi"/>
          <w:b/>
          <w:sz w:val="24"/>
          <w:szCs w:val="24"/>
        </w:rPr>
      </w:pPr>
      <w:r w:rsidRPr="002407F8">
        <w:rPr>
          <w:rFonts w:cstheme="minorHAnsi"/>
          <w:sz w:val="24"/>
          <w:szCs w:val="24"/>
        </w:rPr>
        <w:t>P</w:t>
      </w:r>
      <w:r w:rsidR="006C562D" w:rsidRPr="002407F8">
        <w:rPr>
          <w:rFonts w:cstheme="minorHAnsi"/>
          <w:sz w:val="24"/>
          <w:szCs w:val="24"/>
        </w:rPr>
        <w:t xml:space="preserve">ractice tasks to support implementation of the Framework based on guidance from </w:t>
      </w:r>
      <w:r w:rsidR="00914A1B" w:rsidRPr="002407F8">
        <w:rPr>
          <w:rFonts w:eastAsia="Arial" w:cstheme="minorHAnsi"/>
          <w:color w:val="000000"/>
          <w:sz w:val="24"/>
          <w:szCs w:val="24"/>
        </w:rPr>
        <w:t>Hub na nÓg</w:t>
      </w:r>
      <w:r w:rsidR="00914A1B" w:rsidRPr="002407F8">
        <w:rPr>
          <w:rFonts w:cstheme="minorHAnsi"/>
          <w:sz w:val="24"/>
          <w:szCs w:val="24"/>
        </w:rPr>
        <w:t xml:space="preserve"> </w:t>
      </w:r>
      <w:r w:rsidR="006C562D" w:rsidRPr="002407F8">
        <w:rPr>
          <w:rFonts w:cstheme="minorHAnsi"/>
          <w:sz w:val="24"/>
          <w:szCs w:val="24"/>
        </w:rPr>
        <w:t>training to demonstrate improved practice and tangible outcomes</w:t>
      </w:r>
      <w:r w:rsidR="0034037A" w:rsidRPr="002407F8">
        <w:rPr>
          <w:rFonts w:cstheme="minorHAnsi"/>
          <w:sz w:val="24"/>
          <w:szCs w:val="24"/>
        </w:rPr>
        <w:t>.</w:t>
      </w:r>
    </w:p>
    <w:p w14:paraId="1563B122" w14:textId="77777777" w:rsidR="0034037A" w:rsidRDefault="0034037A" w:rsidP="0034037A">
      <w:pPr>
        <w:pStyle w:val="ListParagraph"/>
        <w:spacing w:after="0"/>
        <w:ind w:left="731"/>
        <w:rPr>
          <w:rFonts w:eastAsia="Verdana" w:cstheme="minorHAnsi"/>
          <w:sz w:val="24"/>
          <w:szCs w:val="24"/>
          <w:lang w:val="en-US"/>
        </w:rPr>
      </w:pPr>
    </w:p>
    <w:p w14:paraId="63F22F16" w14:textId="67F69959" w:rsidR="006C562D" w:rsidRPr="006712A5" w:rsidRDefault="006C562D" w:rsidP="004419F1">
      <w:pPr>
        <w:spacing w:after="0"/>
        <w:rPr>
          <w:b/>
          <w:sz w:val="24"/>
          <w:szCs w:val="24"/>
        </w:rPr>
      </w:pPr>
      <w:r w:rsidRPr="006712A5">
        <w:rPr>
          <w:b/>
          <w:sz w:val="24"/>
          <w:szCs w:val="24"/>
        </w:rPr>
        <w:t>Reflective practice diary</w:t>
      </w:r>
    </w:p>
    <w:p w14:paraId="5D05578D" w14:textId="5FBEEEED" w:rsidR="006C562D" w:rsidRDefault="006712A5" w:rsidP="006712A5">
      <w:pPr>
        <w:pStyle w:val="ListParagraph"/>
        <w:ind w:left="0"/>
        <w:rPr>
          <w:sz w:val="24"/>
          <w:szCs w:val="24"/>
        </w:rPr>
      </w:pPr>
      <w:r>
        <w:rPr>
          <w:sz w:val="24"/>
          <w:szCs w:val="24"/>
        </w:rPr>
        <w:t>Training participants will be given guidance on using</w:t>
      </w:r>
      <w:r w:rsidR="006C562D">
        <w:rPr>
          <w:sz w:val="24"/>
          <w:szCs w:val="24"/>
        </w:rPr>
        <w:t xml:space="preserve"> the Everyday Spaces Checklist to keep a reflective practice diary for a month after the Hub training, using the guidance and diary templat</w:t>
      </w:r>
      <w:r w:rsidR="00914A1B">
        <w:rPr>
          <w:sz w:val="24"/>
          <w:szCs w:val="24"/>
        </w:rPr>
        <w:t>e provided at the training in order to:</w:t>
      </w:r>
    </w:p>
    <w:p w14:paraId="30FCA007" w14:textId="77777777" w:rsidR="006C562D" w:rsidRDefault="006C562D" w:rsidP="006712A5">
      <w:pPr>
        <w:pStyle w:val="ListParagraph"/>
        <w:numPr>
          <w:ilvl w:val="0"/>
          <w:numId w:val="5"/>
        </w:numPr>
        <w:ind w:left="360"/>
        <w:rPr>
          <w:sz w:val="24"/>
          <w:szCs w:val="24"/>
        </w:rPr>
      </w:pPr>
      <w:r>
        <w:rPr>
          <w:sz w:val="24"/>
          <w:szCs w:val="24"/>
        </w:rPr>
        <w:t>Record new things you do to ensure space, voice, audience and influence to the children or young people</w:t>
      </w:r>
    </w:p>
    <w:p w14:paraId="66940448" w14:textId="77777777" w:rsidR="006C562D" w:rsidRDefault="006C562D" w:rsidP="006712A5">
      <w:pPr>
        <w:pStyle w:val="ListParagraph"/>
        <w:numPr>
          <w:ilvl w:val="0"/>
          <w:numId w:val="5"/>
        </w:numPr>
        <w:ind w:left="360"/>
        <w:rPr>
          <w:sz w:val="24"/>
          <w:szCs w:val="24"/>
        </w:rPr>
      </w:pPr>
      <w:r>
        <w:rPr>
          <w:sz w:val="24"/>
          <w:szCs w:val="24"/>
        </w:rPr>
        <w:t>Record the impact on your daily practice as a result of using the Everyday Spaces Checklist</w:t>
      </w:r>
    </w:p>
    <w:p w14:paraId="577532E5" w14:textId="77777777" w:rsidR="006C562D" w:rsidRDefault="006C562D" w:rsidP="006712A5">
      <w:pPr>
        <w:pStyle w:val="ListParagraph"/>
        <w:numPr>
          <w:ilvl w:val="0"/>
          <w:numId w:val="5"/>
        </w:numPr>
        <w:ind w:left="360"/>
        <w:rPr>
          <w:sz w:val="24"/>
          <w:szCs w:val="24"/>
        </w:rPr>
      </w:pPr>
      <w:r>
        <w:rPr>
          <w:sz w:val="24"/>
          <w:szCs w:val="24"/>
        </w:rPr>
        <w:t>Record the impact on the group of children or young people of using the Everyday Spaces Checklist</w:t>
      </w:r>
    </w:p>
    <w:p w14:paraId="462E54E1" w14:textId="77777777" w:rsidR="006C562D" w:rsidRDefault="006C562D" w:rsidP="006712A5">
      <w:pPr>
        <w:pStyle w:val="ListParagraph"/>
        <w:numPr>
          <w:ilvl w:val="0"/>
          <w:numId w:val="5"/>
        </w:numPr>
        <w:ind w:left="360"/>
        <w:rPr>
          <w:sz w:val="24"/>
          <w:szCs w:val="24"/>
        </w:rPr>
      </w:pPr>
      <w:r w:rsidRPr="00DE3015">
        <w:rPr>
          <w:sz w:val="24"/>
          <w:szCs w:val="24"/>
        </w:rPr>
        <w:lastRenderedPageBreak/>
        <w:t xml:space="preserve">Record the impact on individual children or young people of using the Everyday Spaces Checklist </w:t>
      </w:r>
    </w:p>
    <w:p w14:paraId="08EE4F51" w14:textId="53A4D582" w:rsidR="006712A5" w:rsidRDefault="006C562D" w:rsidP="006712A5">
      <w:pPr>
        <w:spacing w:after="0"/>
        <w:rPr>
          <w:b/>
          <w:sz w:val="24"/>
          <w:szCs w:val="24"/>
        </w:rPr>
      </w:pPr>
      <w:r w:rsidRPr="006712A5">
        <w:rPr>
          <w:b/>
          <w:sz w:val="24"/>
          <w:szCs w:val="24"/>
        </w:rPr>
        <w:t>Development of a child/youth charter for your everyday setting or space</w:t>
      </w:r>
    </w:p>
    <w:p w14:paraId="5682846D" w14:textId="001AE6BB" w:rsidR="006C562D" w:rsidRDefault="006712A5" w:rsidP="006712A5">
      <w:pPr>
        <w:spacing w:after="0"/>
        <w:rPr>
          <w:sz w:val="24"/>
          <w:szCs w:val="24"/>
        </w:rPr>
      </w:pPr>
      <w:r>
        <w:rPr>
          <w:sz w:val="24"/>
          <w:szCs w:val="24"/>
        </w:rPr>
        <w:t xml:space="preserve">Training participants will be given guidance </w:t>
      </w:r>
      <w:r w:rsidR="006C562D" w:rsidRPr="006712A5">
        <w:rPr>
          <w:sz w:val="24"/>
          <w:szCs w:val="24"/>
        </w:rPr>
        <w:t>on the development of a child/youth charter version of the Everyday Spaces Checklist</w:t>
      </w:r>
      <w:r w:rsidR="002A4971">
        <w:rPr>
          <w:sz w:val="24"/>
          <w:szCs w:val="24"/>
        </w:rPr>
        <w:t xml:space="preserve"> (</w:t>
      </w:r>
      <w:r w:rsidR="002A4971" w:rsidRPr="002A4971">
        <w:rPr>
          <w:sz w:val="24"/>
          <w:szCs w:val="24"/>
        </w:rPr>
        <w:t>In partnership</w:t>
      </w:r>
      <w:r w:rsidR="002A4971">
        <w:rPr>
          <w:sz w:val="24"/>
          <w:szCs w:val="24"/>
        </w:rPr>
        <w:t xml:space="preserve"> with children and young people)</w:t>
      </w:r>
      <w:r w:rsidR="006C562D" w:rsidRPr="006712A5">
        <w:rPr>
          <w:sz w:val="24"/>
          <w:szCs w:val="24"/>
        </w:rPr>
        <w:t xml:space="preserve"> outlining ‘How I expect to be listened to in my group/club/project/etc.’</w:t>
      </w:r>
      <w:r w:rsidR="00ED5E8A">
        <w:rPr>
          <w:sz w:val="24"/>
          <w:szCs w:val="24"/>
        </w:rPr>
        <w:t xml:space="preserve"> (</w:t>
      </w:r>
      <w:r w:rsidR="002A4971">
        <w:rPr>
          <w:sz w:val="24"/>
          <w:szCs w:val="24"/>
        </w:rPr>
        <w:t>c</w:t>
      </w:r>
      <w:r w:rsidR="00ED5E8A">
        <w:rPr>
          <w:sz w:val="24"/>
          <w:szCs w:val="24"/>
        </w:rPr>
        <w:t>hildren and young people will come up with their own titles)</w:t>
      </w:r>
    </w:p>
    <w:p w14:paraId="2312495C" w14:textId="7763ADB6" w:rsidR="00077CED" w:rsidRDefault="00077CED" w:rsidP="006712A5">
      <w:pPr>
        <w:spacing w:after="0"/>
        <w:rPr>
          <w:sz w:val="24"/>
          <w:szCs w:val="24"/>
        </w:rPr>
      </w:pPr>
    </w:p>
    <w:p w14:paraId="460C17E7" w14:textId="35E09FA4" w:rsidR="00077CED" w:rsidRPr="006712A5" w:rsidRDefault="00077CED" w:rsidP="006712A5">
      <w:pPr>
        <w:spacing w:after="0"/>
        <w:rPr>
          <w:sz w:val="24"/>
          <w:szCs w:val="24"/>
        </w:rPr>
      </w:pPr>
      <w:r w:rsidRPr="00077CED">
        <w:rPr>
          <w:sz w:val="24"/>
          <w:szCs w:val="24"/>
        </w:rPr>
        <w:t>This guidance will be on how to:</w:t>
      </w:r>
    </w:p>
    <w:p w14:paraId="681F235C" w14:textId="77777777" w:rsidR="006C562D" w:rsidRPr="0034037A" w:rsidRDefault="006C562D" w:rsidP="0034037A">
      <w:pPr>
        <w:pStyle w:val="ListParagraph"/>
        <w:numPr>
          <w:ilvl w:val="0"/>
          <w:numId w:val="12"/>
        </w:numPr>
        <w:spacing w:after="0"/>
        <w:rPr>
          <w:sz w:val="24"/>
          <w:szCs w:val="24"/>
        </w:rPr>
      </w:pPr>
      <w:r w:rsidRPr="0034037A">
        <w:rPr>
          <w:sz w:val="24"/>
          <w:szCs w:val="24"/>
        </w:rPr>
        <w:t>Use the consultation/discussion methods outlined in the Hub training</w:t>
      </w:r>
    </w:p>
    <w:p w14:paraId="22AC6DEF" w14:textId="444BC379" w:rsidR="00320DC0" w:rsidRPr="00FE6E8B" w:rsidRDefault="006C562D" w:rsidP="00FE6E8B">
      <w:pPr>
        <w:pStyle w:val="ListParagraph"/>
        <w:numPr>
          <w:ilvl w:val="0"/>
          <w:numId w:val="12"/>
        </w:numPr>
        <w:spacing w:after="0"/>
        <w:rPr>
          <w:sz w:val="24"/>
          <w:szCs w:val="24"/>
        </w:rPr>
      </w:pPr>
      <w:r w:rsidRPr="0034037A">
        <w:rPr>
          <w:sz w:val="24"/>
          <w:szCs w:val="24"/>
        </w:rPr>
        <w:t xml:space="preserve">Support the children and young people to design and make their own charter using the resources from your </w:t>
      </w:r>
      <w:r w:rsidRPr="0034037A">
        <w:rPr>
          <w:b/>
          <w:i/>
          <w:sz w:val="24"/>
          <w:szCs w:val="24"/>
        </w:rPr>
        <w:t>Voice Toolkit</w:t>
      </w:r>
      <w:r w:rsidR="00320DC0" w:rsidRPr="00FE6E8B">
        <w:rPr>
          <w:sz w:val="24"/>
          <w:szCs w:val="24"/>
        </w:rPr>
        <w:br/>
      </w:r>
    </w:p>
    <w:p w14:paraId="0D7DEF89" w14:textId="16E4CB37" w:rsidR="00FE6E8B" w:rsidRPr="00FE6E8B" w:rsidRDefault="00FE6E8B" w:rsidP="00FE6E8B">
      <w:pPr>
        <w:pStyle w:val="ListParagraph"/>
        <w:numPr>
          <w:ilvl w:val="0"/>
          <w:numId w:val="14"/>
        </w:numPr>
        <w:spacing w:after="0"/>
        <w:rPr>
          <w:sz w:val="28"/>
          <w:szCs w:val="28"/>
          <w:u w:val="single"/>
        </w:rPr>
      </w:pPr>
      <w:r w:rsidRPr="00FE6E8B">
        <w:rPr>
          <w:b/>
          <w:sz w:val="28"/>
          <w:szCs w:val="28"/>
          <w:u w:val="single"/>
          <w:lang w:val="en-GB"/>
        </w:rPr>
        <w:t>Community of Practices</w:t>
      </w:r>
    </w:p>
    <w:p w14:paraId="4B15D7FB" w14:textId="77777777" w:rsidR="00FE6E8B" w:rsidRPr="00FE6E8B" w:rsidRDefault="00FE6E8B" w:rsidP="00FE6E8B">
      <w:pPr>
        <w:spacing w:after="0"/>
        <w:rPr>
          <w:sz w:val="24"/>
          <w:szCs w:val="24"/>
        </w:rPr>
      </w:pPr>
      <w:r w:rsidRPr="00FE6E8B">
        <w:rPr>
          <w:sz w:val="24"/>
          <w:szCs w:val="24"/>
        </w:rPr>
        <w:t xml:space="preserve">As part of ongoing support for organisations that have received training as part of the Capacity Building Grant to support implementation of the National Framework for Children and Young People’s Participation in Decision-making at the level of everyday practice, organisations will be offered the opportunity to attend community of practice meetings with Hub training and education staff. </w:t>
      </w:r>
    </w:p>
    <w:p w14:paraId="45BAA5EC" w14:textId="5390E4AC" w:rsidR="006C562D" w:rsidRPr="00F47D33" w:rsidRDefault="00FE6E8B" w:rsidP="00104DEA">
      <w:pPr>
        <w:spacing w:after="0"/>
        <w:rPr>
          <w:sz w:val="24"/>
          <w:szCs w:val="24"/>
        </w:rPr>
      </w:pPr>
      <w:r w:rsidRPr="00FE6E8B">
        <w:rPr>
          <w:sz w:val="24"/>
          <w:szCs w:val="24"/>
        </w:rPr>
        <w:t>There will be two community of practice meetings, one for those who have received training for trainers, and one for those who have received the training for practitioners. These meetings will give individuals the opportunity to discuss examples of practice, share ideas and seek further support and clarification if necessary. The dates and times of these meetings will be communicated after training is complete.</w:t>
      </w:r>
    </w:p>
    <w:p w14:paraId="61A46695" w14:textId="2F9FBB85" w:rsidR="00784670" w:rsidRPr="00784670" w:rsidRDefault="00784670" w:rsidP="00784670">
      <w:pPr>
        <w:rPr>
          <w:rFonts w:eastAsia="Calibri" w:cstheme="minorHAnsi"/>
          <w:sz w:val="24"/>
          <w:szCs w:val="24"/>
        </w:rPr>
      </w:pPr>
    </w:p>
    <w:p w14:paraId="65719E7E" w14:textId="71685D4C" w:rsidR="00CA4172" w:rsidRPr="00FE6E8B" w:rsidRDefault="005C2C04" w:rsidP="00CA4172">
      <w:pPr>
        <w:pStyle w:val="ListParagraph"/>
        <w:numPr>
          <w:ilvl w:val="0"/>
          <w:numId w:val="14"/>
        </w:numPr>
        <w:rPr>
          <w:rFonts w:eastAsia="Calibri" w:cstheme="minorHAnsi"/>
          <w:sz w:val="24"/>
          <w:szCs w:val="24"/>
          <w:u w:val="single"/>
        </w:rPr>
      </w:pPr>
      <w:r w:rsidRPr="00FE6E8B">
        <w:rPr>
          <w:rFonts w:eastAsia="Calibri" w:cstheme="minorHAnsi"/>
          <w:b/>
          <w:sz w:val="28"/>
          <w:szCs w:val="28"/>
          <w:u w:val="single"/>
        </w:rPr>
        <w:t>Submission of Application and Closing Dat</w:t>
      </w:r>
      <w:r w:rsidR="0043408A" w:rsidRPr="00FE6E8B">
        <w:rPr>
          <w:rFonts w:eastAsia="Calibri" w:cstheme="minorHAnsi"/>
          <w:b/>
          <w:sz w:val="28"/>
          <w:szCs w:val="28"/>
          <w:u w:val="single"/>
        </w:rPr>
        <w:t>e</w:t>
      </w:r>
      <w:r w:rsidR="00CA4172" w:rsidRPr="00FE6E8B">
        <w:rPr>
          <w:rFonts w:eastAsia="Calibri" w:cstheme="minorHAnsi"/>
          <w:b/>
          <w:sz w:val="28"/>
          <w:szCs w:val="28"/>
          <w:u w:val="single"/>
        </w:rPr>
        <w:t xml:space="preserve"> </w:t>
      </w:r>
    </w:p>
    <w:p w14:paraId="514CCB51" w14:textId="4CB05927" w:rsidR="00CA4172" w:rsidRDefault="005C2C04">
      <w:r w:rsidRPr="00CA4172">
        <w:rPr>
          <w:rFonts w:eastAsia="Calibri" w:cstheme="minorHAnsi"/>
          <w:sz w:val="24"/>
          <w:szCs w:val="24"/>
        </w:rPr>
        <w:t xml:space="preserve">Submissions will be sent to </w:t>
      </w:r>
      <w:r w:rsidR="00CA4172" w:rsidRPr="00CA4172">
        <w:rPr>
          <w:rFonts w:eastAsia="Calibri" w:cstheme="minorHAnsi"/>
          <w:sz w:val="24"/>
          <w:szCs w:val="24"/>
        </w:rPr>
        <w:t xml:space="preserve">the </w:t>
      </w:r>
      <w:r w:rsidRPr="00CA4172">
        <w:rPr>
          <w:rFonts w:eastAsia="Calibri" w:cstheme="minorHAnsi"/>
          <w:sz w:val="24"/>
          <w:szCs w:val="24"/>
        </w:rPr>
        <w:t>D</w:t>
      </w:r>
      <w:r w:rsidR="00CA4172" w:rsidRPr="00CA4172">
        <w:rPr>
          <w:rFonts w:eastAsia="Calibri" w:cstheme="minorHAnsi"/>
          <w:sz w:val="24"/>
          <w:szCs w:val="24"/>
        </w:rPr>
        <w:t>epartment of Children, Equality, Disability, Integration and Youth</w:t>
      </w:r>
      <w:r w:rsidRPr="00CA4172">
        <w:rPr>
          <w:rFonts w:eastAsia="Calibri" w:cstheme="minorHAnsi"/>
          <w:sz w:val="24"/>
          <w:szCs w:val="24"/>
        </w:rPr>
        <w:t xml:space="preserve">. Applications will open on </w:t>
      </w:r>
      <w:r w:rsidR="00D960E9">
        <w:rPr>
          <w:rFonts w:eastAsia="Calibri" w:cstheme="minorHAnsi"/>
          <w:sz w:val="24"/>
          <w:szCs w:val="24"/>
        </w:rPr>
        <w:t>Thursday</w:t>
      </w:r>
      <w:r w:rsidR="0043408A" w:rsidRPr="00CA3F6B">
        <w:rPr>
          <w:rFonts w:eastAsia="Calibri" w:cstheme="minorHAnsi"/>
          <w:sz w:val="24"/>
          <w:szCs w:val="24"/>
        </w:rPr>
        <w:t xml:space="preserve"> </w:t>
      </w:r>
      <w:r w:rsidR="00D960E9">
        <w:rPr>
          <w:rFonts w:eastAsia="Calibri" w:cstheme="minorHAnsi"/>
          <w:sz w:val="24"/>
          <w:szCs w:val="24"/>
        </w:rPr>
        <w:t>10</w:t>
      </w:r>
      <w:r w:rsidR="0043408A" w:rsidRPr="00CA3F6B">
        <w:rPr>
          <w:rFonts w:eastAsia="Calibri" w:cstheme="minorHAnsi"/>
          <w:sz w:val="24"/>
          <w:szCs w:val="24"/>
          <w:vertAlign w:val="superscript"/>
        </w:rPr>
        <w:t>th</w:t>
      </w:r>
      <w:r w:rsidR="0043408A" w:rsidRPr="00CA3F6B">
        <w:rPr>
          <w:rFonts w:eastAsia="Calibri" w:cstheme="minorHAnsi"/>
          <w:sz w:val="24"/>
          <w:szCs w:val="24"/>
        </w:rPr>
        <w:t xml:space="preserve"> of June 2021.</w:t>
      </w:r>
      <w:r w:rsidR="0043408A">
        <w:rPr>
          <w:rFonts w:eastAsia="Calibri" w:cstheme="minorHAnsi"/>
          <w:color w:val="FF0000"/>
          <w:sz w:val="24"/>
          <w:szCs w:val="24"/>
        </w:rPr>
        <w:br/>
      </w:r>
      <w:r w:rsidR="0043408A">
        <w:rPr>
          <w:rFonts w:eastAsia="Calibri" w:cstheme="minorHAnsi"/>
          <w:color w:val="FF0000"/>
          <w:sz w:val="24"/>
          <w:szCs w:val="24"/>
        </w:rPr>
        <w:br/>
      </w:r>
      <w:r w:rsidR="00AB7E4C">
        <w:rPr>
          <w:rFonts w:eastAsia="Calibri" w:cstheme="minorHAnsi"/>
          <w:sz w:val="24"/>
          <w:szCs w:val="24"/>
        </w:rPr>
        <w:t>Applications must be sent by</w:t>
      </w:r>
      <w:r w:rsidR="00CA3F6B">
        <w:rPr>
          <w:rFonts w:eastAsia="Calibri" w:cstheme="minorHAnsi"/>
          <w:sz w:val="24"/>
          <w:szCs w:val="24"/>
        </w:rPr>
        <w:t xml:space="preserve"> </w:t>
      </w:r>
      <w:r w:rsidR="005B34E6">
        <w:rPr>
          <w:rFonts w:eastAsia="Calibri" w:cstheme="minorHAnsi"/>
          <w:sz w:val="24"/>
          <w:szCs w:val="24"/>
        </w:rPr>
        <w:t>close of b</w:t>
      </w:r>
      <w:r w:rsidR="00CA3F6B">
        <w:rPr>
          <w:rFonts w:eastAsia="Calibri" w:cstheme="minorHAnsi"/>
          <w:sz w:val="24"/>
          <w:szCs w:val="24"/>
        </w:rPr>
        <w:t>usiness,</w:t>
      </w:r>
      <w:r w:rsidRPr="00CA4172">
        <w:rPr>
          <w:rFonts w:eastAsia="Calibri" w:cstheme="minorHAnsi"/>
          <w:sz w:val="24"/>
          <w:szCs w:val="24"/>
        </w:rPr>
        <w:t xml:space="preserve"> </w:t>
      </w:r>
      <w:r w:rsidR="00DD2F9A">
        <w:rPr>
          <w:rFonts w:eastAsia="Calibri" w:cstheme="minorHAnsi"/>
          <w:sz w:val="24"/>
          <w:szCs w:val="24"/>
        </w:rPr>
        <w:t>Monday 5th of July</w:t>
      </w:r>
      <w:r w:rsidR="002407F8">
        <w:rPr>
          <w:rFonts w:eastAsia="Calibri" w:cstheme="minorHAnsi"/>
          <w:sz w:val="24"/>
          <w:szCs w:val="24"/>
        </w:rPr>
        <w:t xml:space="preserve"> to: </w:t>
      </w:r>
      <w:hyperlink r:id="rId16" w:history="1">
        <w:r w:rsidR="002407F8" w:rsidRPr="002407F8">
          <w:rPr>
            <w:rStyle w:val="Hyperlink"/>
            <w:rFonts w:eastAsia="Calibri" w:cstheme="minorHAnsi"/>
            <w:sz w:val="24"/>
            <w:szCs w:val="24"/>
          </w:rPr>
          <w:t>citizenparticipation@equality.gov.ie</w:t>
        </w:r>
      </w:hyperlink>
      <w:r w:rsidR="00A82255">
        <w:rPr>
          <w:rFonts w:eastAsia="Calibri" w:cstheme="minorHAnsi"/>
          <w:sz w:val="24"/>
          <w:szCs w:val="24"/>
        </w:rPr>
        <w:br/>
      </w:r>
    </w:p>
    <w:p w14:paraId="479EEDB6" w14:textId="77777777" w:rsidR="002407F8" w:rsidRDefault="002407F8">
      <w:pPr>
        <w:rPr>
          <w:rFonts w:eastAsia="Calibri" w:cstheme="minorHAnsi"/>
          <w:b/>
          <w:sz w:val="28"/>
          <w:szCs w:val="28"/>
          <w:u w:val="single"/>
        </w:rPr>
      </w:pPr>
      <w:r>
        <w:rPr>
          <w:rFonts w:eastAsia="Calibri" w:cstheme="minorHAnsi"/>
          <w:b/>
          <w:sz w:val="28"/>
          <w:szCs w:val="28"/>
          <w:u w:val="single"/>
        </w:rPr>
        <w:br w:type="page"/>
      </w:r>
    </w:p>
    <w:p w14:paraId="28DCCD94" w14:textId="1EA1FE21" w:rsidR="005C2C04" w:rsidRPr="00CA3F6B" w:rsidRDefault="005C2C04" w:rsidP="00180E07">
      <w:pPr>
        <w:pStyle w:val="ListParagraph"/>
        <w:numPr>
          <w:ilvl w:val="0"/>
          <w:numId w:val="14"/>
        </w:numPr>
        <w:rPr>
          <w:rFonts w:ascii="Arial" w:eastAsia="Calibri" w:hAnsi="Arial" w:cs="Arial"/>
          <w:sz w:val="20"/>
          <w:szCs w:val="36"/>
          <w:u w:val="single"/>
        </w:rPr>
      </w:pPr>
      <w:r w:rsidRPr="00CA3F6B">
        <w:rPr>
          <w:rFonts w:eastAsia="Calibri" w:cstheme="minorHAnsi"/>
          <w:b/>
          <w:sz w:val="28"/>
          <w:szCs w:val="28"/>
          <w:u w:val="single"/>
        </w:rPr>
        <w:lastRenderedPageBreak/>
        <w:t>Appraisal Process and Marking System</w:t>
      </w:r>
      <w:r w:rsidRPr="00CA3F6B">
        <w:rPr>
          <w:rFonts w:ascii="Arial" w:eastAsia="Calibri" w:hAnsi="Arial" w:cs="Arial"/>
          <w:sz w:val="20"/>
          <w:szCs w:val="36"/>
          <w:u w:val="single"/>
        </w:rPr>
        <w:br/>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4"/>
        <w:gridCol w:w="1621"/>
        <w:gridCol w:w="1182"/>
      </w:tblGrid>
      <w:tr w:rsidR="005C2C04" w:rsidRPr="00314B8A" w14:paraId="64B06604" w14:textId="77777777" w:rsidTr="00401D6F">
        <w:tc>
          <w:tcPr>
            <w:tcW w:w="5354" w:type="dxa"/>
            <w:shd w:val="clear" w:color="auto" w:fill="auto"/>
          </w:tcPr>
          <w:p w14:paraId="39C78002" w14:textId="77777777" w:rsidR="005C2C04" w:rsidRPr="00314B8A" w:rsidRDefault="005C2C04" w:rsidP="00401D6F">
            <w:pPr>
              <w:spacing w:after="0" w:line="240" w:lineRule="atLeast"/>
              <w:contextualSpacing/>
              <w:rPr>
                <w:rFonts w:ascii="Arial" w:hAnsi="Arial" w:cs="Arial"/>
                <w:b/>
                <w:color w:val="0D0D0D"/>
                <w:szCs w:val="24"/>
              </w:rPr>
            </w:pPr>
            <w:r w:rsidRPr="00314B8A">
              <w:rPr>
                <w:rFonts w:ascii="Arial" w:hAnsi="Arial" w:cs="Arial"/>
                <w:b/>
                <w:color w:val="0D0D0D"/>
                <w:szCs w:val="24"/>
              </w:rPr>
              <w:t>Award Criteria</w:t>
            </w:r>
          </w:p>
        </w:tc>
        <w:tc>
          <w:tcPr>
            <w:tcW w:w="1621" w:type="dxa"/>
            <w:shd w:val="clear" w:color="auto" w:fill="auto"/>
          </w:tcPr>
          <w:p w14:paraId="35868D04" w14:textId="77777777" w:rsidR="005C2C04" w:rsidRDefault="005C2C04" w:rsidP="00401D6F">
            <w:pPr>
              <w:spacing w:after="0" w:line="240" w:lineRule="atLeast"/>
              <w:contextualSpacing/>
              <w:rPr>
                <w:rFonts w:ascii="Arial" w:hAnsi="Arial" w:cs="Arial"/>
                <w:b/>
                <w:color w:val="0D0D0D"/>
                <w:szCs w:val="24"/>
              </w:rPr>
            </w:pPr>
            <w:r>
              <w:rPr>
                <w:rFonts w:ascii="Arial" w:hAnsi="Arial" w:cs="Arial"/>
                <w:b/>
                <w:color w:val="0D0D0D"/>
                <w:szCs w:val="24"/>
              </w:rPr>
              <w:t xml:space="preserve">Maximum </w:t>
            </w:r>
          </w:p>
          <w:p w14:paraId="05DCA674" w14:textId="77777777" w:rsidR="005C2C04" w:rsidRDefault="005C2C04" w:rsidP="00401D6F">
            <w:pPr>
              <w:spacing w:after="0" w:line="240" w:lineRule="atLeast"/>
              <w:contextualSpacing/>
              <w:rPr>
                <w:rFonts w:ascii="Arial" w:hAnsi="Arial" w:cs="Arial"/>
                <w:b/>
                <w:color w:val="0D0D0D"/>
                <w:szCs w:val="24"/>
              </w:rPr>
            </w:pPr>
            <w:r>
              <w:rPr>
                <w:rFonts w:ascii="Arial" w:hAnsi="Arial" w:cs="Arial"/>
                <w:b/>
                <w:color w:val="0D0D0D"/>
                <w:szCs w:val="24"/>
              </w:rPr>
              <w:t>score</w:t>
            </w:r>
          </w:p>
          <w:p w14:paraId="7CEA5501" w14:textId="77777777" w:rsidR="005C2C04" w:rsidRPr="00314B8A" w:rsidRDefault="005C2C04" w:rsidP="00401D6F">
            <w:pPr>
              <w:spacing w:after="0" w:line="240" w:lineRule="atLeast"/>
              <w:contextualSpacing/>
              <w:rPr>
                <w:rFonts w:ascii="Arial" w:hAnsi="Arial" w:cs="Arial"/>
                <w:b/>
                <w:color w:val="0D0D0D"/>
                <w:szCs w:val="24"/>
              </w:rPr>
            </w:pPr>
          </w:p>
        </w:tc>
        <w:tc>
          <w:tcPr>
            <w:tcW w:w="1182" w:type="dxa"/>
          </w:tcPr>
          <w:p w14:paraId="44CBEF4A" w14:textId="77777777" w:rsidR="005C2C04" w:rsidRDefault="005C2C04" w:rsidP="00401D6F">
            <w:pPr>
              <w:spacing w:after="0" w:line="240" w:lineRule="atLeast"/>
              <w:contextualSpacing/>
              <w:rPr>
                <w:rFonts w:ascii="Arial" w:hAnsi="Arial" w:cs="Arial"/>
                <w:b/>
                <w:color w:val="0D0D0D"/>
                <w:szCs w:val="24"/>
              </w:rPr>
            </w:pPr>
            <w:r>
              <w:rPr>
                <w:rFonts w:ascii="Arial" w:hAnsi="Arial" w:cs="Arial"/>
                <w:b/>
                <w:color w:val="0D0D0D"/>
                <w:szCs w:val="24"/>
              </w:rPr>
              <w:t>Minimum</w:t>
            </w:r>
          </w:p>
          <w:p w14:paraId="5EA7C153" w14:textId="77777777" w:rsidR="005C2C04" w:rsidRDefault="005C2C04" w:rsidP="00401D6F">
            <w:pPr>
              <w:spacing w:after="0" w:line="240" w:lineRule="atLeast"/>
              <w:contextualSpacing/>
              <w:rPr>
                <w:rFonts w:ascii="Arial" w:hAnsi="Arial" w:cs="Arial"/>
                <w:b/>
                <w:color w:val="0D0D0D"/>
                <w:szCs w:val="24"/>
              </w:rPr>
            </w:pPr>
            <w:r>
              <w:rPr>
                <w:rFonts w:ascii="Arial" w:hAnsi="Arial" w:cs="Arial"/>
                <w:b/>
                <w:color w:val="0D0D0D"/>
                <w:szCs w:val="24"/>
              </w:rPr>
              <w:t>Score required</w:t>
            </w:r>
          </w:p>
        </w:tc>
      </w:tr>
      <w:tr w:rsidR="005C2C04" w:rsidRPr="00314B8A" w14:paraId="7CAAEC63" w14:textId="77777777" w:rsidTr="00401D6F">
        <w:trPr>
          <w:trHeight w:val="2334"/>
        </w:trPr>
        <w:tc>
          <w:tcPr>
            <w:tcW w:w="5354" w:type="dxa"/>
            <w:tcBorders>
              <w:top w:val="single" w:sz="4" w:space="0" w:color="000000"/>
              <w:left w:val="single" w:sz="4" w:space="0" w:color="000000"/>
              <w:bottom w:val="single" w:sz="4" w:space="0" w:color="000000"/>
              <w:right w:val="single" w:sz="4" w:space="0" w:color="000000"/>
            </w:tcBorders>
            <w:shd w:val="clear" w:color="auto" w:fill="auto"/>
          </w:tcPr>
          <w:p w14:paraId="5E4691A0" w14:textId="1D49ED1D" w:rsidR="005C2C04" w:rsidRDefault="00CA4172" w:rsidP="00401D6F">
            <w:pPr>
              <w:spacing w:after="0" w:line="240" w:lineRule="atLeast"/>
              <w:ind w:left="720" w:hanging="720"/>
              <w:contextualSpacing/>
              <w:rPr>
                <w:rFonts w:ascii="Arial" w:hAnsi="Arial" w:cs="Arial"/>
                <w:b/>
                <w:color w:val="0D0D0D"/>
                <w:sz w:val="24"/>
                <w:szCs w:val="24"/>
              </w:rPr>
            </w:pPr>
            <w:r>
              <w:rPr>
                <w:rFonts w:ascii="Arial" w:hAnsi="Arial" w:cs="Arial"/>
                <w:b/>
                <w:color w:val="0D0D0D"/>
                <w:sz w:val="24"/>
                <w:szCs w:val="24"/>
              </w:rPr>
              <w:t>Demonstration</w:t>
            </w:r>
            <w:r w:rsidR="00704D59">
              <w:rPr>
                <w:rFonts w:ascii="Arial" w:hAnsi="Arial" w:cs="Arial"/>
                <w:b/>
                <w:color w:val="0D0D0D"/>
                <w:sz w:val="24"/>
                <w:szCs w:val="24"/>
              </w:rPr>
              <w:t xml:space="preserve"> of N</w:t>
            </w:r>
            <w:r>
              <w:rPr>
                <w:rFonts w:ascii="Arial" w:hAnsi="Arial" w:cs="Arial"/>
                <w:b/>
                <w:color w:val="0D0D0D"/>
                <w:sz w:val="24"/>
                <w:szCs w:val="24"/>
              </w:rPr>
              <w:t>eed</w:t>
            </w:r>
          </w:p>
          <w:p w14:paraId="544D8FB9" w14:textId="77777777" w:rsidR="005C2C04" w:rsidRPr="0081038F" w:rsidRDefault="005C2C04" w:rsidP="00401D6F">
            <w:pPr>
              <w:spacing w:after="0" w:line="240" w:lineRule="atLeast"/>
              <w:ind w:left="720" w:hanging="720"/>
              <w:contextualSpacing/>
              <w:rPr>
                <w:rFonts w:ascii="Arial" w:hAnsi="Arial" w:cs="Arial"/>
                <w:b/>
                <w:color w:val="0D0D0D"/>
                <w:sz w:val="24"/>
                <w:szCs w:val="24"/>
              </w:rPr>
            </w:pPr>
          </w:p>
          <w:p w14:paraId="3E8F9BED" w14:textId="7EC80EB0" w:rsidR="005C2C04" w:rsidRPr="0081038F" w:rsidRDefault="005C2C04" w:rsidP="00401D6F">
            <w:pPr>
              <w:spacing w:after="0" w:line="240" w:lineRule="atLeast"/>
              <w:contextualSpacing/>
              <w:rPr>
                <w:rFonts w:ascii="Arial" w:eastAsia="Arial" w:hAnsi="Arial" w:cs="Arial"/>
                <w:sz w:val="20"/>
                <w:szCs w:val="24"/>
              </w:rPr>
            </w:pPr>
            <w:r w:rsidRPr="0081038F">
              <w:rPr>
                <w:rFonts w:ascii="Arial" w:eastAsia="Arial" w:hAnsi="Arial" w:cs="Arial"/>
                <w:sz w:val="20"/>
                <w:szCs w:val="24"/>
              </w:rPr>
              <w:t xml:space="preserve">Applicants must clearly identify and demonstrate the need for </w:t>
            </w:r>
            <w:r>
              <w:rPr>
                <w:rFonts w:ascii="Arial" w:eastAsia="Arial" w:hAnsi="Arial" w:cs="Arial"/>
                <w:sz w:val="20"/>
                <w:szCs w:val="24"/>
              </w:rPr>
              <w:t>funding</w:t>
            </w:r>
            <w:r w:rsidRPr="0081038F">
              <w:rPr>
                <w:rFonts w:ascii="Arial" w:eastAsia="Arial" w:hAnsi="Arial" w:cs="Arial"/>
                <w:sz w:val="20"/>
                <w:szCs w:val="24"/>
              </w:rPr>
              <w:t xml:space="preserve">. This should include providing </w:t>
            </w:r>
            <w:r w:rsidR="00CA4172">
              <w:rPr>
                <w:rFonts w:ascii="Arial" w:eastAsia="Arial" w:hAnsi="Arial" w:cs="Arial"/>
                <w:sz w:val="20"/>
                <w:szCs w:val="24"/>
              </w:rPr>
              <w:t xml:space="preserve">details </w:t>
            </w:r>
            <w:r w:rsidRPr="0081038F">
              <w:rPr>
                <w:rFonts w:ascii="Arial" w:eastAsia="Arial" w:hAnsi="Arial" w:cs="Arial"/>
                <w:sz w:val="20"/>
                <w:szCs w:val="24"/>
              </w:rPr>
              <w:t>of the following:</w:t>
            </w:r>
          </w:p>
          <w:p w14:paraId="265DA645" w14:textId="77777777" w:rsidR="005C2C04" w:rsidRPr="00EE5C89" w:rsidRDefault="005C2C04" w:rsidP="00401D6F">
            <w:pPr>
              <w:spacing w:after="0" w:line="240" w:lineRule="atLeast"/>
              <w:contextualSpacing/>
              <w:rPr>
                <w:rFonts w:ascii="Arial" w:eastAsia="Arial" w:hAnsi="Arial" w:cs="Arial"/>
                <w:sz w:val="20"/>
                <w:szCs w:val="24"/>
              </w:rPr>
            </w:pPr>
          </w:p>
          <w:p w14:paraId="6AF3F996" w14:textId="2BC6A87D" w:rsidR="00EE5C89" w:rsidRPr="00A45A38" w:rsidRDefault="00152CDE" w:rsidP="00152CDE">
            <w:pPr>
              <w:pStyle w:val="ListParagraph"/>
              <w:numPr>
                <w:ilvl w:val="0"/>
                <w:numId w:val="10"/>
              </w:numPr>
              <w:spacing w:after="0"/>
              <w:rPr>
                <w:rFonts w:ascii="Arial" w:hAnsi="Arial" w:cs="Arial"/>
                <w:sz w:val="20"/>
                <w:szCs w:val="20"/>
              </w:rPr>
            </w:pPr>
            <w:r w:rsidRPr="00152CDE">
              <w:rPr>
                <w:rFonts w:ascii="Arial" w:hAnsi="Arial" w:cs="Arial"/>
                <w:sz w:val="20"/>
                <w:szCs w:val="20"/>
              </w:rPr>
              <w:t xml:space="preserve">The </w:t>
            </w:r>
            <w:r w:rsidR="00A45A38">
              <w:rPr>
                <w:rFonts w:ascii="Arial" w:hAnsi="Arial" w:cs="Arial"/>
                <w:sz w:val="20"/>
                <w:szCs w:val="20"/>
              </w:rPr>
              <w:t>rationale and need for training</w:t>
            </w:r>
            <w:r>
              <w:rPr>
                <w:rFonts w:ascii="Arial" w:hAnsi="Arial" w:cs="Arial"/>
                <w:sz w:val="20"/>
                <w:szCs w:val="20"/>
              </w:rPr>
              <w:t xml:space="preserve"> to more effectively consider the voice of</w:t>
            </w:r>
            <w:r w:rsidRPr="00152CDE">
              <w:rPr>
                <w:rFonts w:ascii="Arial" w:hAnsi="Arial" w:cs="Arial"/>
                <w:sz w:val="20"/>
                <w:szCs w:val="20"/>
              </w:rPr>
              <w:t xml:space="preserve"> children and young people and involve them in decision-making in </w:t>
            </w:r>
            <w:r w:rsidRPr="00152CDE">
              <w:rPr>
                <w:rFonts w:ascii="Arial" w:eastAsia="Verdana" w:hAnsi="Arial" w:cs="Arial"/>
                <w:sz w:val="20"/>
                <w:szCs w:val="20"/>
                <w:lang w:val="en-US"/>
              </w:rPr>
              <w:t xml:space="preserve">the </w:t>
            </w:r>
            <w:r w:rsidRPr="00152CDE">
              <w:rPr>
                <w:rFonts w:ascii="Arial" w:hAnsi="Arial" w:cs="Arial"/>
                <w:sz w:val="20"/>
                <w:szCs w:val="20"/>
              </w:rPr>
              <w:t>day-to-day practices</w:t>
            </w:r>
            <w:r w:rsidRPr="00152CDE">
              <w:rPr>
                <w:rFonts w:ascii="Arial" w:eastAsia="Verdana" w:hAnsi="Arial" w:cs="Arial"/>
                <w:sz w:val="20"/>
                <w:szCs w:val="20"/>
                <w:lang w:val="en-US"/>
              </w:rPr>
              <w:t xml:space="preserve">, services, projects, </w:t>
            </w:r>
            <w:r w:rsidR="00A82255" w:rsidRPr="00152CDE">
              <w:rPr>
                <w:rFonts w:ascii="Arial" w:eastAsia="Verdana" w:hAnsi="Arial" w:cs="Arial"/>
                <w:sz w:val="20"/>
                <w:szCs w:val="20"/>
                <w:lang w:val="en-US"/>
              </w:rPr>
              <w:t>program</w:t>
            </w:r>
            <w:r w:rsidR="00A82255">
              <w:rPr>
                <w:rFonts w:ascii="Arial" w:eastAsia="Verdana" w:hAnsi="Arial" w:cs="Arial"/>
                <w:sz w:val="20"/>
                <w:szCs w:val="20"/>
                <w:lang w:val="en-US"/>
              </w:rPr>
              <w:t>mes</w:t>
            </w:r>
            <w:r w:rsidRPr="00152CDE">
              <w:rPr>
                <w:rFonts w:ascii="Arial" w:eastAsia="Verdana" w:hAnsi="Arial" w:cs="Arial"/>
                <w:sz w:val="20"/>
                <w:szCs w:val="20"/>
                <w:lang w:val="en-US"/>
              </w:rPr>
              <w:t xml:space="preserve"> or activities of the organisation</w:t>
            </w:r>
            <w:r w:rsidR="00A45A38">
              <w:rPr>
                <w:rFonts w:ascii="Arial" w:eastAsia="Verdana" w:hAnsi="Arial" w:cs="Arial"/>
                <w:sz w:val="20"/>
                <w:szCs w:val="20"/>
                <w:lang w:val="en-US"/>
              </w:rPr>
              <w:t>.</w:t>
            </w:r>
          </w:p>
          <w:p w14:paraId="7EA3B50A" w14:textId="40D8D3DB" w:rsidR="005C2C04" w:rsidRPr="00704D59" w:rsidRDefault="00A45A38" w:rsidP="00704D59">
            <w:pPr>
              <w:pStyle w:val="ListParagraph"/>
              <w:numPr>
                <w:ilvl w:val="0"/>
                <w:numId w:val="10"/>
              </w:numPr>
              <w:rPr>
                <w:rFonts w:ascii="Arial" w:eastAsia="Verdana" w:hAnsi="Arial" w:cs="Arial"/>
                <w:sz w:val="20"/>
                <w:szCs w:val="20"/>
                <w:lang w:val="en-US"/>
              </w:rPr>
            </w:pPr>
            <w:r>
              <w:rPr>
                <w:rFonts w:ascii="Arial" w:eastAsia="Verdana" w:hAnsi="Arial" w:cs="Arial"/>
                <w:sz w:val="20"/>
                <w:szCs w:val="20"/>
                <w:lang w:val="en-US"/>
              </w:rPr>
              <w:t xml:space="preserve">The </w:t>
            </w:r>
            <w:r w:rsidR="00351B40">
              <w:rPr>
                <w:rFonts w:ascii="Arial" w:eastAsia="Verdana" w:hAnsi="Arial" w:cs="Arial"/>
                <w:sz w:val="20"/>
                <w:szCs w:val="20"/>
                <w:lang w:val="en-US"/>
              </w:rPr>
              <w:t xml:space="preserve">rationale and </w:t>
            </w:r>
            <w:r>
              <w:rPr>
                <w:rFonts w:ascii="Arial" w:eastAsia="Verdana" w:hAnsi="Arial" w:cs="Arial"/>
                <w:sz w:val="20"/>
                <w:szCs w:val="20"/>
                <w:lang w:val="en-US"/>
              </w:rPr>
              <w:t xml:space="preserve">need for associated resources </w:t>
            </w:r>
            <w:r w:rsidRPr="00A45A38">
              <w:rPr>
                <w:rFonts w:ascii="Arial" w:eastAsia="Verdana" w:hAnsi="Arial" w:cs="Arial"/>
                <w:sz w:val="20"/>
                <w:szCs w:val="20"/>
              </w:rPr>
              <w:t>to help practitioners to effectively listen to children and young people and take their views seriously in the setting and space in which they work with children or young people.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69653A3D" w14:textId="77777777" w:rsidR="005C2C04" w:rsidRPr="00314B8A" w:rsidRDefault="005C2C04" w:rsidP="00401D6F">
            <w:pPr>
              <w:spacing w:after="0" w:line="240" w:lineRule="atLeast"/>
              <w:contextualSpacing/>
              <w:rPr>
                <w:rFonts w:ascii="Arial" w:hAnsi="Arial" w:cs="Arial"/>
                <w:color w:val="0D0D0D"/>
                <w:szCs w:val="24"/>
              </w:rPr>
            </w:pPr>
            <w:r>
              <w:rPr>
                <w:rFonts w:ascii="Arial" w:hAnsi="Arial" w:cs="Arial"/>
                <w:color w:val="0D0D0D"/>
                <w:szCs w:val="24"/>
              </w:rPr>
              <w:t>40</w:t>
            </w:r>
          </w:p>
        </w:tc>
        <w:tc>
          <w:tcPr>
            <w:tcW w:w="1182" w:type="dxa"/>
            <w:tcBorders>
              <w:top w:val="single" w:sz="4" w:space="0" w:color="000000"/>
              <w:left w:val="single" w:sz="4" w:space="0" w:color="000000"/>
              <w:bottom w:val="single" w:sz="4" w:space="0" w:color="000000"/>
              <w:right w:val="single" w:sz="4" w:space="0" w:color="000000"/>
            </w:tcBorders>
          </w:tcPr>
          <w:p w14:paraId="6B782EDE" w14:textId="77777777" w:rsidR="005C2C04" w:rsidRDefault="005C2C04" w:rsidP="00401D6F">
            <w:pPr>
              <w:spacing w:after="0" w:line="240" w:lineRule="atLeast"/>
              <w:contextualSpacing/>
              <w:rPr>
                <w:rFonts w:ascii="Arial" w:hAnsi="Arial" w:cs="Arial"/>
                <w:color w:val="0D0D0D"/>
                <w:szCs w:val="24"/>
              </w:rPr>
            </w:pPr>
            <w:r>
              <w:rPr>
                <w:rFonts w:ascii="Arial" w:hAnsi="Arial" w:cs="Arial"/>
                <w:color w:val="0D0D0D"/>
                <w:szCs w:val="24"/>
              </w:rPr>
              <w:t>20</w:t>
            </w:r>
          </w:p>
        </w:tc>
      </w:tr>
      <w:tr w:rsidR="005C2C04" w:rsidRPr="00314B8A" w14:paraId="69BFC036" w14:textId="77777777" w:rsidTr="00401D6F">
        <w:tc>
          <w:tcPr>
            <w:tcW w:w="5354" w:type="dxa"/>
            <w:tcBorders>
              <w:top w:val="single" w:sz="4" w:space="0" w:color="000000"/>
              <w:left w:val="single" w:sz="4" w:space="0" w:color="000000"/>
              <w:bottom w:val="single" w:sz="4" w:space="0" w:color="000000"/>
              <w:right w:val="single" w:sz="4" w:space="0" w:color="000000"/>
            </w:tcBorders>
            <w:shd w:val="clear" w:color="auto" w:fill="auto"/>
          </w:tcPr>
          <w:p w14:paraId="29A22806" w14:textId="4AEFE43C" w:rsidR="009238DF" w:rsidRDefault="00EE5C89" w:rsidP="00401D6F">
            <w:pPr>
              <w:spacing w:after="0" w:line="240" w:lineRule="atLeast"/>
              <w:contextualSpacing/>
              <w:rPr>
                <w:rFonts w:ascii="Arial" w:hAnsi="Arial" w:cs="Arial"/>
                <w:b/>
                <w:color w:val="0D0D0D"/>
                <w:sz w:val="24"/>
                <w:szCs w:val="24"/>
              </w:rPr>
            </w:pPr>
            <w:r>
              <w:rPr>
                <w:rFonts w:ascii="Arial" w:hAnsi="Arial" w:cs="Arial"/>
                <w:b/>
                <w:color w:val="0D0D0D"/>
                <w:sz w:val="24"/>
                <w:szCs w:val="24"/>
              </w:rPr>
              <w:t>Reach</w:t>
            </w:r>
            <w:r w:rsidR="005C2C04" w:rsidRPr="008170CC">
              <w:rPr>
                <w:rFonts w:ascii="Arial" w:hAnsi="Arial" w:cs="Arial"/>
                <w:b/>
                <w:color w:val="0D0D0D"/>
                <w:sz w:val="24"/>
                <w:szCs w:val="24"/>
              </w:rPr>
              <w:t>:</w:t>
            </w:r>
            <w:r w:rsidR="00704D59">
              <w:rPr>
                <w:rFonts w:ascii="Arial" w:hAnsi="Arial" w:cs="Arial"/>
                <w:b/>
                <w:color w:val="0D0D0D"/>
                <w:sz w:val="24"/>
                <w:szCs w:val="24"/>
              </w:rPr>
              <w:br/>
            </w:r>
          </w:p>
          <w:p w14:paraId="19FD38C0" w14:textId="6C0268B8" w:rsidR="00EE5C89" w:rsidRDefault="009238DF" w:rsidP="00401D6F">
            <w:pPr>
              <w:spacing w:after="0" w:line="240" w:lineRule="atLeast"/>
              <w:contextualSpacing/>
              <w:rPr>
                <w:rFonts w:ascii="Arial" w:hAnsi="Arial" w:cs="Arial"/>
                <w:sz w:val="20"/>
                <w:szCs w:val="24"/>
              </w:rPr>
            </w:pPr>
            <w:r>
              <w:rPr>
                <w:rFonts w:ascii="Arial" w:hAnsi="Arial" w:cs="Arial"/>
                <w:sz w:val="20"/>
                <w:szCs w:val="24"/>
              </w:rPr>
              <w:t>Applications should clearly define the l</w:t>
            </w:r>
            <w:r w:rsidR="00EE5C89">
              <w:rPr>
                <w:rFonts w:ascii="Arial" w:hAnsi="Arial" w:cs="Arial"/>
                <w:sz w:val="20"/>
                <w:szCs w:val="24"/>
              </w:rPr>
              <w:t>evel of need demonstrated of young people/children provid</w:t>
            </w:r>
            <w:r w:rsidR="00A45A38">
              <w:rPr>
                <w:rFonts w:ascii="Arial" w:hAnsi="Arial" w:cs="Arial"/>
                <w:sz w:val="20"/>
                <w:szCs w:val="24"/>
              </w:rPr>
              <w:t xml:space="preserve">ed for by the service, including the need of </w:t>
            </w:r>
            <w:r w:rsidR="00A45A38" w:rsidRPr="00180E07">
              <w:rPr>
                <w:rFonts w:ascii="Arial" w:hAnsi="Arial" w:cs="Arial"/>
                <w:b/>
                <w:sz w:val="20"/>
                <w:szCs w:val="24"/>
              </w:rPr>
              <w:t>seldom-heard</w:t>
            </w:r>
            <w:r w:rsidR="00110886">
              <w:rPr>
                <w:rFonts w:ascii="Arial" w:hAnsi="Arial" w:cs="Arial"/>
                <w:sz w:val="20"/>
                <w:szCs w:val="24"/>
              </w:rPr>
              <w:t>*</w:t>
            </w:r>
            <w:r w:rsidR="00A45A38">
              <w:rPr>
                <w:rFonts w:ascii="Arial" w:hAnsi="Arial" w:cs="Arial"/>
                <w:sz w:val="20"/>
                <w:szCs w:val="24"/>
              </w:rPr>
              <w:t xml:space="preserve"> and difficult to reach Children and Young P</w:t>
            </w:r>
            <w:r w:rsidR="00EE5C89">
              <w:rPr>
                <w:rFonts w:ascii="Arial" w:hAnsi="Arial" w:cs="Arial"/>
                <w:sz w:val="20"/>
                <w:szCs w:val="24"/>
              </w:rPr>
              <w:t xml:space="preserve">eople. </w:t>
            </w:r>
            <w:r>
              <w:rPr>
                <w:rFonts w:ascii="Arial" w:hAnsi="Arial" w:cs="Arial"/>
                <w:sz w:val="20"/>
                <w:szCs w:val="24"/>
              </w:rPr>
              <w:t xml:space="preserve">Including the following: </w:t>
            </w:r>
          </w:p>
          <w:p w14:paraId="14D91E36" w14:textId="064F4D4D" w:rsidR="009238DF" w:rsidRDefault="009238DF" w:rsidP="00401D6F">
            <w:pPr>
              <w:spacing w:after="0" w:line="240" w:lineRule="atLeast"/>
              <w:contextualSpacing/>
              <w:rPr>
                <w:rFonts w:ascii="Arial" w:hAnsi="Arial" w:cs="Arial"/>
                <w:sz w:val="20"/>
                <w:szCs w:val="24"/>
              </w:rPr>
            </w:pPr>
          </w:p>
          <w:p w14:paraId="6FC92ACC" w14:textId="77777777" w:rsidR="009238DF" w:rsidRPr="00A9094B" w:rsidRDefault="009238DF" w:rsidP="009238DF">
            <w:pPr>
              <w:pStyle w:val="ListParagraph"/>
              <w:numPr>
                <w:ilvl w:val="0"/>
                <w:numId w:val="42"/>
              </w:numPr>
              <w:spacing w:after="0" w:line="240" w:lineRule="atLeast"/>
              <w:rPr>
                <w:rFonts w:ascii="Arial" w:hAnsi="Arial" w:cs="Arial"/>
                <w:color w:val="0D0D0D"/>
                <w:sz w:val="20"/>
                <w:szCs w:val="24"/>
              </w:rPr>
            </w:pPr>
            <w:r w:rsidRPr="00A9094B">
              <w:rPr>
                <w:rFonts w:ascii="Arial" w:hAnsi="Arial" w:cs="Arial"/>
                <w:color w:val="0D0D0D"/>
                <w:sz w:val="20"/>
                <w:szCs w:val="24"/>
              </w:rPr>
              <w:t xml:space="preserve">Number of Children and Young People that your organisation currently engages with. </w:t>
            </w:r>
          </w:p>
          <w:p w14:paraId="3E03A74C" w14:textId="77777777" w:rsidR="009238DF" w:rsidRPr="00A9094B" w:rsidRDefault="009238DF" w:rsidP="009238DF">
            <w:pPr>
              <w:pStyle w:val="ListParagraph"/>
              <w:numPr>
                <w:ilvl w:val="0"/>
                <w:numId w:val="42"/>
              </w:numPr>
              <w:spacing w:after="0" w:line="240" w:lineRule="atLeast"/>
              <w:rPr>
                <w:rFonts w:ascii="Arial" w:hAnsi="Arial" w:cs="Arial"/>
                <w:color w:val="0D0D0D"/>
                <w:sz w:val="20"/>
                <w:szCs w:val="24"/>
              </w:rPr>
            </w:pPr>
            <w:r w:rsidRPr="00A9094B">
              <w:rPr>
                <w:rFonts w:ascii="Arial" w:hAnsi="Arial" w:cs="Arial"/>
                <w:color w:val="0D0D0D"/>
                <w:sz w:val="20"/>
                <w:szCs w:val="24"/>
              </w:rPr>
              <w:t>Number of practitioners within your organisation.</w:t>
            </w:r>
          </w:p>
          <w:p w14:paraId="2B5547FC" w14:textId="5AF35933" w:rsidR="009238DF" w:rsidRDefault="00401D6F" w:rsidP="009238DF">
            <w:pPr>
              <w:pStyle w:val="ListParagraph"/>
              <w:numPr>
                <w:ilvl w:val="0"/>
                <w:numId w:val="42"/>
              </w:numPr>
              <w:spacing w:after="0" w:line="240" w:lineRule="atLeast"/>
              <w:rPr>
                <w:rFonts w:ascii="Arial" w:hAnsi="Arial" w:cs="Arial"/>
                <w:color w:val="0D0D0D"/>
                <w:szCs w:val="24"/>
              </w:rPr>
            </w:pPr>
            <w:r w:rsidRPr="00A9094B">
              <w:rPr>
                <w:rFonts w:ascii="Arial" w:hAnsi="Arial" w:cs="Arial"/>
                <w:color w:val="0D0D0D"/>
                <w:sz w:val="20"/>
                <w:szCs w:val="24"/>
              </w:rPr>
              <w:t>Further information on your organisation’s reach to seldom heard and difficult to reach Children and Young People</w:t>
            </w:r>
            <w:r w:rsidRPr="00A9094B">
              <w:rPr>
                <w:rFonts w:ascii="Arial" w:hAnsi="Arial" w:cs="Arial"/>
                <w:color w:val="0D0D0D"/>
                <w:szCs w:val="24"/>
              </w:rPr>
              <w:t xml:space="preserve">. </w:t>
            </w:r>
            <w:r w:rsidR="009238DF" w:rsidRPr="00A9094B">
              <w:rPr>
                <w:rFonts w:ascii="Arial" w:hAnsi="Arial" w:cs="Arial"/>
                <w:color w:val="0D0D0D"/>
                <w:szCs w:val="24"/>
              </w:rPr>
              <w:t xml:space="preserve"> </w:t>
            </w:r>
          </w:p>
          <w:p w14:paraId="7A2CC2BD" w14:textId="77777777" w:rsidR="00110886" w:rsidRDefault="00110886" w:rsidP="00180E07">
            <w:pPr>
              <w:spacing w:after="0" w:line="240" w:lineRule="atLeast"/>
              <w:rPr>
                <w:rFonts w:ascii="Arial" w:hAnsi="Arial" w:cs="Arial"/>
                <w:color w:val="0D0D0D"/>
                <w:szCs w:val="24"/>
              </w:rPr>
            </w:pPr>
          </w:p>
          <w:p w14:paraId="44B1E6EC" w14:textId="371744B6" w:rsidR="00110886" w:rsidRPr="002407F8" w:rsidRDefault="002407F8" w:rsidP="00180E07">
            <w:pPr>
              <w:spacing w:after="0" w:line="240" w:lineRule="atLeast"/>
              <w:rPr>
                <w:rFonts w:cstheme="minorHAnsi"/>
                <w:color w:val="0D0D0D"/>
                <w:sz w:val="18"/>
                <w:szCs w:val="16"/>
              </w:rPr>
            </w:pPr>
            <w:r>
              <w:rPr>
                <w:rFonts w:cstheme="minorHAnsi"/>
                <w:b/>
                <w:i/>
                <w:color w:val="0D0D0D"/>
                <w:sz w:val="18"/>
                <w:szCs w:val="16"/>
              </w:rPr>
              <w:t xml:space="preserve">*Seldom Heard: </w:t>
            </w:r>
            <w:r w:rsidR="00110886" w:rsidRPr="002407F8">
              <w:rPr>
                <w:rFonts w:cstheme="minorHAnsi"/>
                <w:b/>
                <w:i/>
                <w:color w:val="0D0D0D"/>
                <w:sz w:val="18"/>
                <w:szCs w:val="16"/>
              </w:rPr>
              <w:t>The</w:t>
            </w:r>
            <w:r w:rsidR="00914A1B" w:rsidRPr="002407F8">
              <w:rPr>
                <w:rFonts w:cstheme="minorHAnsi"/>
                <w:b/>
                <w:i/>
                <w:color w:val="0D0D0D"/>
                <w:sz w:val="18"/>
                <w:szCs w:val="16"/>
              </w:rPr>
              <w:t>se</w:t>
            </w:r>
            <w:r w:rsidR="00110886" w:rsidRPr="002407F8">
              <w:rPr>
                <w:rFonts w:cstheme="minorHAnsi"/>
                <w:b/>
                <w:i/>
                <w:color w:val="0D0D0D"/>
                <w:sz w:val="18"/>
                <w:szCs w:val="16"/>
              </w:rPr>
              <w:t xml:space="preserve"> are groups of children and young people that organisations struggle to include in decision-making. Among</w:t>
            </w:r>
            <w:r w:rsidR="00110886" w:rsidRPr="002407F8">
              <w:rPr>
                <w:rFonts w:cstheme="minorHAnsi"/>
                <w:b/>
                <w:color w:val="0D0D0D"/>
                <w:sz w:val="18"/>
                <w:szCs w:val="16"/>
              </w:rPr>
              <w:t xml:space="preserve"> </w:t>
            </w:r>
            <w:r w:rsidR="00110886" w:rsidRPr="002407F8">
              <w:rPr>
                <w:rFonts w:cstheme="minorHAnsi"/>
                <w:b/>
                <w:i/>
                <w:color w:val="0D0D0D"/>
                <w:sz w:val="18"/>
                <w:szCs w:val="16"/>
              </w:rPr>
              <w:t>others</w:t>
            </w:r>
            <w:r w:rsidR="00110886" w:rsidRPr="002407F8">
              <w:rPr>
                <w:rFonts w:cstheme="minorHAnsi"/>
                <w:i/>
                <w:color w:val="0D0D0D"/>
                <w:sz w:val="18"/>
                <w:szCs w:val="16"/>
              </w:rPr>
              <w:t>,</w:t>
            </w:r>
            <w:r w:rsidR="00110886" w:rsidRPr="002407F8">
              <w:rPr>
                <w:rFonts w:cstheme="minorHAnsi"/>
                <w:color w:val="0D0D0D"/>
                <w:sz w:val="18"/>
                <w:szCs w:val="16"/>
              </w:rPr>
              <w:t xml:space="preserve"> </w:t>
            </w:r>
            <w:r w:rsidR="00110886" w:rsidRPr="002407F8">
              <w:rPr>
                <w:rFonts w:cstheme="minorHAnsi"/>
                <w:b/>
                <w:i/>
                <w:color w:val="0D0D0D"/>
                <w:sz w:val="18"/>
                <w:szCs w:val="16"/>
              </w:rPr>
              <w:t>these include LGBTI+ children and young people, those with disabilities, those from ethnic minorities, Traveller and Roma children and young people, and young carers. The barriers to involving these groups in decision-making include language barriers, access barriers (including digital access), communication barriers and cultural barriers.</w:t>
            </w:r>
          </w:p>
          <w:p w14:paraId="365B31B5" w14:textId="77777777" w:rsidR="005C2C04" w:rsidRPr="00E169F3" w:rsidRDefault="005C2C04" w:rsidP="009238DF">
            <w:pPr>
              <w:spacing w:after="0" w:line="240" w:lineRule="atLeast"/>
              <w:contextualSpacing/>
              <w:rPr>
                <w:rFonts w:ascii="Arial" w:hAnsi="Arial" w:cs="Arial"/>
                <w:b/>
                <w:color w:val="0D0D0D"/>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638EBD00" w14:textId="77777777" w:rsidR="005C2C04" w:rsidRPr="00314B8A" w:rsidRDefault="005C2C04" w:rsidP="00401D6F">
            <w:pPr>
              <w:spacing w:after="0" w:line="240" w:lineRule="atLeast"/>
              <w:contextualSpacing/>
              <w:rPr>
                <w:rFonts w:ascii="Arial" w:hAnsi="Arial" w:cs="Arial"/>
                <w:color w:val="0D0D0D"/>
                <w:szCs w:val="24"/>
              </w:rPr>
            </w:pPr>
            <w:r>
              <w:rPr>
                <w:rFonts w:ascii="Arial" w:hAnsi="Arial" w:cs="Arial"/>
                <w:color w:val="0D0D0D"/>
                <w:szCs w:val="24"/>
              </w:rPr>
              <w:t>40</w:t>
            </w:r>
          </w:p>
        </w:tc>
        <w:tc>
          <w:tcPr>
            <w:tcW w:w="1182" w:type="dxa"/>
            <w:tcBorders>
              <w:top w:val="single" w:sz="4" w:space="0" w:color="000000"/>
              <w:left w:val="single" w:sz="4" w:space="0" w:color="000000"/>
              <w:bottom w:val="single" w:sz="4" w:space="0" w:color="000000"/>
              <w:right w:val="single" w:sz="4" w:space="0" w:color="000000"/>
            </w:tcBorders>
          </w:tcPr>
          <w:p w14:paraId="75F59771" w14:textId="77777777" w:rsidR="005C2C04" w:rsidRDefault="005C2C04" w:rsidP="00401D6F">
            <w:pPr>
              <w:spacing w:after="0" w:line="240" w:lineRule="atLeast"/>
              <w:contextualSpacing/>
              <w:rPr>
                <w:rFonts w:ascii="Arial" w:hAnsi="Arial" w:cs="Arial"/>
                <w:color w:val="0D0D0D"/>
                <w:szCs w:val="24"/>
              </w:rPr>
            </w:pPr>
            <w:r>
              <w:rPr>
                <w:rFonts w:ascii="Arial" w:hAnsi="Arial" w:cs="Arial"/>
                <w:color w:val="0D0D0D"/>
                <w:szCs w:val="24"/>
              </w:rPr>
              <w:t>20</w:t>
            </w:r>
          </w:p>
        </w:tc>
      </w:tr>
      <w:tr w:rsidR="005C2C04" w:rsidRPr="00314B8A" w14:paraId="0F3146CE" w14:textId="77777777" w:rsidTr="00401D6F">
        <w:tc>
          <w:tcPr>
            <w:tcW w:w="5354" w:type="dxa"/>
            <w:tcBorders>
              <w:top w:val="single" w:sz="4" w:space="0" w:color="000000"/>
              <w:left w:val="single" w:sz="4" w:space="0" w:color="000000"/>
              <w:bottom w:val="single" w:sz="4" w:space="0" w:color="000000"/>
              <w:right w:val="single" w:sz="4" w:space="0" w:color="000000"/>
            </w:tcBorders>
            <w:shd w:val="clear" w:color="auto" w:fill="auto"/>
          </w:tcPr>
          <w:p w14:paraId="024940AD" w14:textId="6BECB2EE" w:rsidR="00EE5C89" w:rsidRDefault="005C2C04" w:rsidP="00EE5C89">
            <w:pPr>
              <w:spacing w:after="0" w:line="240" w:lineRule="atLeast"/>
              <w:contextualSpacing/>
              <w:rPr>
                <w:rFonts w:ascii="Arial" w:eastAsia="Arial" w:hAnsi="Arial" w:cs="Arial"/>
                <w:sz w:val="20"/>
                <w:szCs w:val="24"/>
              </w:rPr>
            </w:pPr>
            <w:r w:rsidRPr="008170CC">
              <w:rPr>
                <w:rFonts w:ascii="Arial" w:hAnsi="Arial" w:cs="Arial"/>
                <w:b/>
                <w:color w:val="0D0D0D"/>
                <w:sz w:val="24"/>
                <w:szCs w:val="24"/>
              </w:rPr>
              <w:t xml:space="preserve">Outcomes: </w:t>
            </w:r>
            <w:r w:rsidRPr="008170CC">
              <w:rPr>
                <w:rFonts w:ascii="Arial" w:hAnsi="Arial" w:cs="Arial"/>
                <w:b/>
                <w:color w:val="0D0D0D"/>
                <w:sz w:val="24"/>
                <w:szCs w:val="24"/>
              </w:rPr>
              <w:br/>
            </w:r>
          </w:p>
          <w:p w14:paraId="0EE65F77" w14:textId="42C84526" w:rsidR="005C2C04" w:rsidRDefault="00A9094B" w:rsidP="00EE5C89">
            <w:pPr>
              <w:spacing w:after="0" w:line="240" w:lineRule="atLeast"/>
              <w:contextualSpacing/>
              <w:rPr>
                <w:rFonts w:ascii="Arial" w:eastAsia="Arial" w:hAnsi="Arial" w:cs="Arial"/>
                <w:sz w:val="20"/>
                <w:szCs w:val="24"/>
              </w:rPr>
            </w:pPr>
            <w:r>
              <w:rPr>
                <w:rFonts w:ascii="Arial" w:eastAsia="Arial" w:hAnsi="Arial" w:cs="Arial"/>
                <w:sz w:val="20"/>
                <w:szCs w:val="24"/>
              </w:rPr>
              <w:t>Applications should demonstrate</w:t>
            </w:r>
            <w:r w:rsidR="00EE5C89">
              <w:rPr>
                <w:rFonts w:ascii="Arial" w:eastAsia="Arial" w:hAnsi="Arial" w:cs="Arial"/>
                <w:sz w:val="20"/>
                <w:szCs w:val="24"/>
              </w:rPr>
              <w:t xml:space="preserve"> </w:t>
            </w:r>
            <w:r w:rsidR="00CA4172">
              <w:rPr>
                <w:rFonts w:ascii="Arial" w:eastAsia="Arial" w:hAnsi="Arial" w:cs="Arial"/>
                <w:sz w:val="20"/>
                <w:szCs w:val="24"/>
              </w:rPr>
              <w:t>c</w:t>
            </w:r>
            <w:r w:rsidR="00EE5C89">
              <w:rPr>
                <w:rFonts w:ascii="Arial" w:eastAsia="Arial" w:hAnsi="Arial" w:cs="Arial"/>
                <w:sz w:val="20"/>
                <w:szCs w:val="24"/>
              </w:rPr>
              <w:t>ommitment to engage in implementation of</w:t>
            </w:r>
            <w:r w:rsidR="005C0E6C">
              <w:rPr>
                <w:rFonts w:ascii="Arial" w:eastAsia="Arial" w:hAnsi="Arial" w:cs="Arial"/>
                <w:sz w:val="20"/>
                <w:szCs w:val="24"/>
              </w:rPr>
              <w:t xml:space="preserve"> the</w:t>
            </w:r>
            <w:r w:rsidR="00DC6F0D">
              <w:rPr>
                <w:rFonts w:ascii="Arial" w:eastAsia="Arial" w:hAnsi="Arial" w:cs="Arial"/>
                <w:sz w:val="20"/>
                <w:szCs w:val="24"/>
              </w:rPr>
              <w:t xml:space="preserve"> Participation Framework and to outline what your organisation expects to achieve on receipt of training and associated </w:t>
            </w:r>
            <w:r w:rsidR="005452B2">
              <w:rPr>
                <w:rFonts w:ascii="Arial" w:eastAsia="Arial" w:hAnsi="Arial" w:cs="Arial"/>
                <w:sz w:val="20"/>
                <w:szCs w:val="24"/>
              </w:rPr>
              <w:t>resources.</w:t>
            </w:r>
          </w:p>
          <w:p w14:paraId="30D66597" w14:textId="2F208DA2" w:rsidR="00784670" w:rsidRPr="00784670" w:rsidRDefault="00784670" w:rsidP="00EE5C89">
            <w:pPr>
              <w:spacing w:after="0" w:line="240" w:lineRule="atLeast"/>
              <w:contextualSpacing/>
              <w:rPr>
                <w:rFonts w:ascii="Arial" w:eastAsia="Arial" w:hAnsi="Arial" w:cs="Arial"/>
                <w:sz w:val="20"/>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2C042986" w14:textId="77777777" w:rsidR="005C2C04" w:rsidRDefault="005C2C04" w:rsidP="00401D6F">
            <w:pPr>
              <w:spacing w:after="0" w:line="240" w:lineRule="atLeast"/>
              <w:contextualSpacing/>
              <w:rPr>
                <w:rFonts w:ascii="Arial" w:hAnsi="Arial" w:cs="Arial"/>
                <w:color w:val="0D0D0D"/>
                <w:szCs w:val="24"/>
              </w:rPr>
            </w:pPr>
            <w:r>
              <w:rPr>
                <w:rFonts w:ascii="Arial" w:hAnsi="Arial" w:cs="Arial"/>
                <w:color w:val="0D0D0D"/>
                <w:szCs w:val="24"/>
              </w:rPr>
              <w:t>40</w:t>
            </w:r>
          </w:p>
        </w:tc>
        <w:tc>
          <w:tcPr>
            <w:tcW w:w="1182" w:type="dxa"/>
            <w:tcBorders>
              <w:top w:val="single" w:sz="4" w:space="0" w:color="000000"/>
              <w:left w:val="single" w:sz="4" w:space="0" w:color="000000"/>
              <w:bottom w:val="single" w:sz="4" w:space="0" w:color="000000"/>
              <w:right w:val="single" w:sz="4" w:space="0" w:color="000000"/>
            </w:tcBorders>
          </w:tcPr>
          <w:p w14:paraId="36B9C116" w14:textId="77777777" w:rsidR="005C2C04" w:rsidRDefault="005C2C04" w:rsidP="00401D6F">
            <w:pPr>
              <w:spacing w:after="0" w:line="240" w:lineRule="atLeast"/>
              <w:contextualSpacing/>
              <w:rPr>
                <w:rFonts w:ascii="Arial" w:hAnsi="Arial" w:cs="Arial"/>
                <w:color w:val="0D0D0D"/>
                <w:szCs w:val="24"/>
              </w:rPr>
            </w:pPr>
            <w:r>
              <w:rPr>
                <w:rFonts w:ascii="Arial" w:hAnsi="Arial" w:cs="Arial"/>
                <w:color w:val="0D0D0D"/>
                <w:szCs w:val="24"/>
              </w:rPr>
              <w:t>20</w:t>
            </w:r>
          </w:p>
        </w:tc>
      </w:tr>
    </w:tbl>
    <w:p w14:paraId="70761032" w14:textId="77777777" w:rsidR="005C2C04" w:rsidRPr="00180E07" w:rsidRDefault="005C2C04" w:rsidP="00180E07">
      <w:pPr>
        <w:rPr>
          <w:rFonts w:eastAsia="Calibri" w:cstheme="minorHAnsi"/>
          <w:b/>
          <w:sz w:val="24"/>
          <w:szCs w:val="36"/>
        </w:rPr>
      </w:pPr>
    </w:p>
    <w:p w14:paraId="7C583350" w14:textId="5BA459D3" w:rsidR="005C2C04" w:rsidRPr="00CA3F6B" w:rsidRDefault="00CA3F6B" w:rsidP="00CA3F6B">
      <w:pPr>
        <w:pStyle w:val="ListParagraph"/>
        <w:numPr>
          <w:ilvl w:val="0"/>
          <w:numId w:val="14"/>
        </w:numPr>
        <w:rPr>
          <w:rFonts w:eastAsia="Calibri" w:cstheme="minorHAnsi"/>
          <w:b/>
          <w:sz w:val="28"/>
          <w:szCs w:val="28"/>
          <w:u w:val="single"/>
        </w:rPr>
      </w:pPr>
      <w:r>
        <w:lastRenderedPageBreak/>
        <w:t xml:space="preserve"> </w:t>
      </w:r>
      <w:r w:rsidRPr="00CA3F6B">
        <w:rPr>
          <w:b/>
          <w:sz w:val="28"/>
          <w:szCs w:val="28"/>
          <w:u w:val="single"/>
        </w:rPr>
        <w:t>Decisions</w:t>
      </w:r>
    </w:p>
    <w:p w14:paraId="75E1E7F6" w14:textId="4FE56DFA" w:rsidR="005C2C04" w:rsidRPr="00941FC9" w:rsidRDefault="005C2C04" w:rsidP="00941FC9">
      <w:pPr>
        <w:rPr>
          <w:rFonts w:cstheme="minorHAnsi"/>
          <w:color w:val="0D0D0D"/>
          <w:sz w:val="24"/>
          <w:szCs w:val="20"/>
        </w:rPr>
      </w:pPr>
      <w:r w:rsidRPr="00941FC9">
        <w:rPr>
          <w:rFonts w:cstheme="minorHAnsi"/>
          <w:color w:val="0D0D0D"/>
          <w:sz w:val="24"/>
          <w:szCs w:val="20"/>
        </w:rPr>
        <w:t xml:space="preserve">A Selection Committee within the Department of Children, Equality, Disability, Integration and Youth will review all submitted applications and grade each section in accordance with the criteria. Final recommendations on award of the grants will be made by this Selection Committee and submitted to the Minister for Children, Equality, Disability, Integration and Youth for consideration. </w:t>
      </w:r>
    </w:p>
    <w:p w14:paraId="768CCDE3" w14:textId="77777777" w:rsidR="005C2C04" w:rsidRPr="00941FC9" w:rsidRDefault="005C2C04" w:rsidP="00941FC9">
      <w:pPr>
        <w:rPr>
          <w:rFonts w:cstheme="minorHAnsi"/>
          <w:color w:val="00B050"/>
          <w:sz w:val="24"/>
          <w:szCs w:val="20"/>
        </w:rPr>
      </w:pPr>
      <w:r w:rsidRPr="00941FC9">
        <w:rPr>
          <w:rFonts w:cstheme="minorHAnsi"/>
          <w:color w:val="0D0D0D"/>
          <w:sz w:val="24"/>
          <w:szCs w:val="20"/>
        </w:rPr>
        <w:t>Decisions on grant awards will be notified to the services</w:t>
      </w:r>
      <w:r w:rsidRPr="00941FC9">
        <w:rPr>
          <w:rFonts w:cstheme="minorHAnsi"/>
          <w:sz w:val="24"/>
          <w:szCs w:val="20"/>
        </w:rPr>
        <w:t>/projects</w:t>
      </w:r>
      <w:r w:rsidRPr="00941FC9">
        <w:rPr>
          <w:rFonts w:cstheme="minorHAnsi"/>
          <w:color w:val="0D0D0D"/>
          <w:sz w:val="24"/>
          <w:szCs w:val="20"/>
        </w:rPr>
        <w:t xml:space="preserve"> and organisations by the Department of Children, Equality, Disability, Integration and Youth.</w:t>
      </w:r>
    </w:p>
    <w:p w14:paraId="6EECEF8F" w14:textId="61B1614B" w:rsidR="005C2C04" w:rsidRPr="00941FC9" w:rsidRDefault="005C2C04" w:rsidP="00941FC9">
      <w:pPr>
        <w:rPr>
          <w:rFonts w:cstheme="minorHAnsi"/>
          <w:color w:val="0D0D0D"/>
          <w:sz w:val="24"/>
          <w:szCs w:val="20"/>
        </w:rPr>
      </w:pPr>
      <w:r w:rsidRPr="00941FC9">
        <w:rPr>
          <w:rFonts w:cstheme="minorHAnsi"/>
          <w:color w:val="0D0D0D"/>
          <w:sz w:val="24"/>
          <w:szCs w:val="20"/>
        </w:rPr>
        <w:t xml:space="preserve">The payment of the grant, related financial administration and any other regulatory and/or financial governance requirements and reporting will be dealt with according to </w:t>
      </w:r>
      <w:hyperlink r:id="rId17" w:history="1">
        <w:r w:rsidRPr="0043408A">
          <w:rPr>
            <w:rStyle w:val="Hyperlink"/>
            <w:rFonts w:cstheme="minorHAnsi"/>
            <w:sz w:val="24"/>
            <w:szCs w:val="20"/>
          </w:rPr>
          <w:t>Circular 13/2014.</w:t>
        </w:r>
      </w:hyperlink>
      <w:r w:rsidRPr="00941FC9">
        <w:rPr>
          <w:rFonts w:cstheme="minorHAnsi"/>
          <w:color w:val="0D0D0D"/>
          <w:sz w:val="24"/>
          <w:szCs w:val="20"/>
        </w:rPr>
        <w:t xml:space="preserve"> </w:t>
      </w:r>
    </w:p>
    <w:p w14:paraId="64B19189" w14:textId="6F28671F" w:rsidR="005C2C04" w:rsidRPr="00941FC9" w:rsidRDefault="005C2C04" w:rsidP="00941FC9">
      <w:pPr>
        <w:rPr>
          <w:rFonts w:cstheme="minorHAnsi"/>
          <w:color w:val="0D0D0D"/>
          <w:sz w:val="24"/>
          <w:szCs w:val="20"/>
        </w:rPr>
      </w:pPr>
      <w:r w:rsidRPr="00941FC9">
        <w:rPr>
          <w:rFonts w:cstheme="minorHAnsi"/>
          <w:color w:val="0D0D0D"/>
          <w:sz w:val="24"/>
          <w:szCs w:val="20"/>
        </w:rPr>
        <w:t xml:space="preserve">No cost or part thereof, of any element of the proposed application can be previously expended before approval date i.e. before the date on which </w:t>
      </w:r>
      <w:r w:rsidRPr="00941FC9">
        <w:rPr>
          <w:rFonts w:cstheme="minorHAnsi"/>
          <w:b/>
          <w:color w:val="0D0D0D"/>
          <w:sz w:val="24"/>
          <w:szCs w:val="20"/>
        </w:rPr>
        <w:t>final</w:t>
      </w:r>
      <w:r w:rsidRPr="00941FC9">
        <w:rPr>
          <w:rFonts w:cstheme="minorHAnsi"/>
          <w:color w:val="0D0D0D"/>
          <w:sz w:val="24"/>
          <w:szCs w:val="20"/>
        </w:rPr>
        <w:t xml:space="preserve"> funding approval is confirmed. </w:t>
      </w:r>
    </w:p>
    <w:p w14:paraId="451EBA6F" w14:textId="26EC4092" w:rsidR="005C2C04" w:rsidRPr="005452B2" w:rsidRDefault="005C2C04" w:rsidP="005452B2">
      <w:pPr>
        <w:rPr>
          <w:rFonts w:ascii="Arial" w:hAnsi="Arial" w:cs="Arial"/>
          <w:color w:val="0D0D0D"/>
          <w:sz w:val="20"/>
          <w:szCs w:val="20"/>
        </w:rPr>
      </w:pPr>
    </w:p>
    <w:p w14:paraId="46E3088B" w14:textId="69ECD328" w:rsidR="005C2C04" w:rsidRPr="005B34E6" w:rsidRDefault="005B34E6" w:rsidP="00941FC9">
      <w:pPr>
        <w:pStyle w:val="ListParagraph"/>
        <w:numPr>
          <w:ilvl w:val="0"/>
          <w:numId w:val="14"/>
        </w:numPr>
        <w:rPr>
          <w:rFonts w:eastAsia="Calibri" w:cstheme="minorHAnsi"/>
          <w:b/>
          <w:sz w:val="28"/>
          <w:szCs w:val="20"/>
          <w:u w:val="single"/>
        </w:rPr>
      </w:pPr>
      <w:r w:rsidRPr="005B34E6">
        <w:rPr>
          <w:rFonts w:eastAsia="Calibri" w:cstheme="minorHAnsi"/>
          <w:b/>
          <w:sz w:val="28"/>
          <w:szCs w:val="20"/>
        </w:rPr>
        <w:t xml:space="preserve"> </w:t>
      </w:r>
      <w:r w:rsidR="005C2C04" w:rsidRPr="005B34E6">
        <w:rPr>
          <w:rFonts w:eastAsia="Calibri" w:cstheme="minorHAnsi"/>
          <w:b/>
          <w:sz w:val="28"/>
          <w:szCs w:val="20"/>
          <w:u w:val="single"/>
        </w:rPr>
        <w:t>Evaluation of the Initiative</w:t>
      </w:r>
    </w:p>
    <w:p w14:paraId="731A3A80" w14:textId="06557C18" w:rsidR="00110886" w:rsidRPr="005452B2" w:rsidRDefault="005C2C04" w:rsidP="005452B2">
      <w:pPr>
        <w:rPr>
          <w:rFonts w:cstheme="minorHAnsi"/>
          <w:color w:val="0D0D0D"/>
          <w:sz w:val="24"/>
          <w:szCs w:val="20"/>
        </w:rPr>
      </w:pPr>
      <w:r w:rsidRPr="00941FC9">
        <w:rPr>
          <w:rFonts w:cstheme="minorHAnsi"/>
          <w:color w:val="0D0D0D"/>
          <w:sz w:val="24"/>
          <w:szCs w:val="20"/>
        </w:rPr>
        <w:t xml:space="preserve">The Department of Children, Equality, Disability, Integration and Youth will arrange evaluation of the Initiative to measure its impact.  </w:t>
      </w:r>
      <w:r w:rsidRPr="00554D71">
        <w:rPr>
          <w:rFonts w:cstheme="minorHAnsi"/>
          <w:color w:val="0D0D0D"/>
          <w:sz w:val="24"/>
          <w:szCs w:val="20"/>
        </w:rPr>
        <w:t>All successful services will be requested to participate in the evaluation process.</w:t>
      </w:r>
      <w:r w:rsidR="005452B2">
        <w:rPr>
          <w:rFonts w:cstheme="minorHAnsi"/>
          <w:color w:val="0D0D0D"/>
          <w:sz w:val="24"/>
          <w:szCs w:val="20"/>
        </w:rPr>
        <w:t xml:space="preserve">  </w:t>
      </w:r>
    </w:p>
    <w:p w14:paraId="1CCAB076" w14:textId="448D29FD" w:rsidR="00110886" w:rsidRPr="00180E07" w:rsidRDefault="00110886" w:rsidP="00180E07"/>
    <w:p w14:paraId="0B4272D2" w14:textId="093DA7CD" w:rsidR="005452B2" w:rsidRDefault="005452B2" w:rsidP="00CA3F6B">
      <w:pPr>
        <w:spacing w:after="0"/>
        <w:rPr>
          <w:rFonts w:ascii="Calibri" w:eastAsia="Times New Roman" w:hAnsi="Calibri" w:cs="Times New Roman"/>
          <w:b/>
          <w:sz w:val="20"/>
          <w:szCs w:val="20"/>
          <w:u w:val="single"/>
        </w:rPr>
      </w:pPr>
    </w:p>
    <w:p w14:paraId="39A9F7A3" w14:textId="77777777" w:rsidR="005452B2" w:rsidRDefault="005452B2" w:rsidP="005452B2">
      <w:pPr>
        <w:spacing w:after="0"/>
        <w:jc w:val="center"/>
        <w:rPr>
          <w:rFonts w:ascii="Calibri" w:eastAsia="Times New Roman" w:hAnsi="Calibri" w:cs="Times New Roman"/>
          <w:b/>
          <w:sz w:val="20"/>
          <w:szCs w:val="20"/>
          <w:u w:val="single"/>
        </w:rPr>
      </w:pPr>
    </w:p>
    <w:p w14:paraId="154E593E" w14:textId="37FE810F" w:rsidR="005452B2" w:rsidRPr="00CA3F6B" w:rsidRDefault="005452B2" w:rsidP="005452B2">
      <w:pPr>
        <w:spacing w:after="0"/>
        <w:jc w:val="center"/>
        <w:rPr>
          <w:rFonts w:eastAsia="Times New Roman" w:cstheme="minorHAnsi"/>
          <w:b/>
          <w:sz w:val="24"/>
          <w:szCs w:val="24"/>
          <w:u w:val="single"/>
        </w:rPr>
      </w:pPr>
      <w:r w:rsidRPr="00CA3F6B">
        <w:rPr>
          <w:rFonts w:eastAsia="Times New Roman" w:cstheme="minorHAnsi"/>
          <w:b/>
          <w:sz w:val="24"/>
          <w:szCs w:val="24"/>
          <w:u w:val="single"/>
        </w:rPr>
        <w:t>Department of Children, Equality, Disability, Integration and Youth</w:t>
      </w:r>
    </w:p>
    <w:p w14:paraId="79C2619B" w14:textId="77777777" w:rsidR="005452B2" w:rsidRPr="00CA3F6B" w:rsidRDefault="005452B2" w:rsidP="005452B2">
      <w:pPr>
        <w:spacing w:after="0"/>
        <w:jc w:val="center"/>
        <w:rPr>
          <w:rFonts w:eastAsia="Times New Roman" w:cstheme="minorHAnsi"/>
          <w:b/>
          <w:sz w:val="24"/>
          <w:szCs w:val="24"/>
          <w:u w:val="single"/>
        </w:rPr>
      </w:pPr>
      <w:r w:rsidRPr="00CA3F6B">
        <w:rPr>
          <w:rFonts w:eastAsia="Times New Roman" w:cstheme="minorHAnsi"/>
          <w:b/>
          <w:sz w:val="24"/>
          <w:szCs w:val="24"/>
          <w:u w:val="single"/>
        </w:rPr>
        <w:t>Data Privacy Statement</w:t>
      </w:r>
    </w:p>
    <w:p w14:paraId="31277F74" w14:textId="77777777" w:rsidR="005452B2" w:rsidRPr="00CA3F6B" w:rsidRDefault="005452B2" w:rsidP="005452B2">
      <w:pPr>
        <w:spacing w:after="0"/>
        <w:jc w:val="center"/>
        <w:rPr>
          <w:rFonts w:eastAsia="Times New Roman" w:cstheme="minorHAnsi"/>
          <w:sz w:val="24"/>
          <w:szCs w:val="24"/>
        </w:rPr>
      </w:pPr>
      <w:r w:rsidRPr="00CA3F6B">
        <w:rPr>
          <w:rFonts w:eastAsia="Times New Roman" w:cstheme="minorHAnsi"/>
          <w:sz w:val="24"/>
          <w:szCs w:val="24"/>
        </w:rPr>
        <w:t xml:space="preserve">The Department of Children, Equality, Disability, Integration and Youth is committed to protecting the rights and privacy of individuals in accordance with both European Union and Irish data protection legislation. We place high importance on the correct, lawful and fair handling of all personal data, respecting the legal rights, privacy and trust of all individuals with whom we deal. Please find the department’s complete privacy statement </w:t>
      </w:r>
      <w:hyperlink r:id="rId18" w:history="1">
        <w:r w:rsidRPr="00CA3F6B">
          <w:rPr>
            <w:rStyle w:val="Hyperlink"/>
            <w:rFonts w:eastAsia="Times New Roman" w:cstheme="minorHAnsi"/>
            <w:sz w:val="24"/>
            <w:szCs w:val="24"/>
          </w:rPr>
          <w:t>HERE</w:t>
        </w:r>
      </w:hyperlink>
    </w:p>
    <w:p w14:paraId="5CB98AB1" w14:textId="3C294245" w:rsidR="00CA3F6B" w:rsidRDefault="00CA3F6B">
      <w:pPr>
        <w:rPr>
          <w:rStyle w:val="IntenseEmphasis"/>
          <w:rFonts w:asciiTheme="majorHAnsi" w:eastAsiaTheme="majorEastAsia" w:hAnsiTheme="majorHAnsi" w:cstheme="majorBidi"/>
          <w:b/>
          <w:color w:val="4472C4" w:themeColor="accent5"/>
          <w:sz w:val="44"/>
          <w:szCs w:val="26"/>
        </w:rPr>
      </w:pPr>
      <w:r>
        <w:rPr>
          <w:rStyle w:val="IntenseEmphasis"/>
          <w:b/>
          <w:color w:val="4472C4" w:themeColor="accent5"/>
          <w:sz w:val="44"/>
        </w:rPr>
        <w:br w:type="page"/>
      </w:r>
    </w:p>
    <w:p w14:paraId="48EFD336" w14:textId="7154C940" w:rsidR="005C2C04" w:rsidRDefault="005C2C04" w:rsidP="005C2C04">
      <w:pPr>
        <w:pStyle w:val="Heading2"/>
        <w:jc w:val="center"/>
        <w:rPr>
          <w:rStyle w:val="IntenseEmphasis"/>
          <w:b/>
          <w:i w:val="0"/>
          <w:color w:val="4472C4" w:themeColor="accent5"/>
          <w:sz w:val="44"/>
        </w:rPr>
      </w:pPr>
      <w:r w:rsidRPr="00147DBC">
        <w:rPr>
          <w:rStyle w:val="IntenseEmphasis"/>
          <w:b/>
          <w:color w:val="4472C4" w:themeColor="accent5"/>
          <w:sz w:val="44"/>
        </w:rPr>
        <w:lastRenderedPageBreak/>
        <w:t>APPLICATION FORM</w:t>
      </w:r>
    </w:p>
    <w:p w14:paraId="3386AC50" w14:textId="67EBD041" w:rsidR="005C2C04" w:rsidRPr="00314B8A" w:rsidRDefault="0043408A" w:rsidP="00180E07">
      <w:pPr>
        <w:spacing w:after="0" w:line="240" w:lineRule="atLeast"/>
        <w:contextualSpacing/>
        <w:jc w:val="center"/>
        <w:rPr>
          <w:rFonts w:ascii="Arial" w:hAnsi="Arial" w:cs="Arial"/>
          <w:b/>
          <w:color w:val="0D0D0D"/>
          <w:szCs w:val="24"/>
          <w:u w:val="single"/>
        </w:rPr>
      </w:pPr>
      <w:r>
        <w:rPr>
          <w:sz w:val="24"/>
          <w:highlight w:val="yellow"/>
        </w:rPr>
        <w:br/>
      </w:r>
      <w:r w:rsidRPr="005B34E6">
        <w:rPr>
          <w:sz w:val="24"/>
          <w:szCs w:val="24"/>
        </w:rPr>
        <w:t>To view the National Framework for Children and Young Peoples Participation in Decision-making</w:t>
      </w:r>
      <w:r w:rsidRPr="005B34E6">
        <w:rPr>
          <w:b/>
          <w:bCs/>
          <w:sz w:val="24"/>
          <w:szCs w:val="24"/>
          <w:lang w:val="en-US"/>
        </w:rPr>
        <w:t xml:space="preserve"> </w:t>
      </w:r>
      <w:r w:rsidRPr="005B34E6">
        <w:rPr>
          <w:bCs/>
          <w:sz w:val="24"/>
          <w:szCs w:val="24"/>
          <w:lang w:val="en-US"/>
        </w:rPr>
        <w:t>please click</w:t>
      </w:r>
      <w:r w:rsidRPr="005B34E6">
        <w:rPr>
          <w:b/>
          <w:bCs/>
          <w:sz w:val="24"/>
          <w:szCs w:val="24"/>
          <w:lang w:val="en-US"/>
        </w:rPr>
        <w:t xml:space="preserve"> </w:t>
      </w:r>
      <w:hyperlink r:id="rId19" w:history="1">
        <w:r w:rsidRPr="005B34E6">
          <w:rPr>
            <w:rStyle w:val="Hyperlink"/>
            <w:b/>
            <w:bCs/>
            <w:sz w:val="24"/>
            <w:szCs w:val="24"/>
            <w:lang w:val="en-US"/>
          </w:rPr>
          <w:t>here</w:t>
        </w:r>
      </w:hyperlink>
      <w:r w:rsidRPr="005B34E6">
        <w:rPr>
          <w:b/>
          <w:bCs/>
          <w:sz w:val="24"/>
          <w:szCs w:val="24"/>
          <w:lang w:val="en-US"/>
        </w:rPr>
        <w:t>.</w:t>
      </w:r>
      <w:r w:rsidRPr="005B34E6">
        <w:rPr>
          <w:sz w:val="24"/>
          <w:szCs w:val="24"/>
        </w:rPr>
        <w:br/>
      </w:r>
      <w:r w:rsidR="005C2C04" w:rsidRPr="005B34E6">
        <w:rPr>
          <w:sz w:val="24"/>
          <w:szCs w:val="24"/>
        </w:rPr>
        <w:br/>
      </w:r>
      <w:r w:rsidR="005C2C04">
        <w:br/>
      </w:r>
      <w:r w:rsidR="005C2C04" w:rsidRPr="005B604D">
        <w:rPr>
          <w:rFonts w:cstheme="minorHAnsi"/>
          <w:b/>
          <w:color w:val="0D0D0D"/>
          <w:sz w:val="28"/>
          <w:szCs w:val="24"/>
          <w:u w:val="single"/>
        </w:rPr>
        <w:t>IMPORTANT NOTES</w:t>
      </w:r>
    </w:p>
    <w:p w14:paraId="508D4FE7" w14:textId="77777777" w:rsidR="005C2C04" w:rsidRPr="00314B8A" w:rsidRDefault="005C2C04" w:rsidP="005C2C04">
      <w:pPr>
        <w:spacing w:after="0" w:line="240" w:lineRule="atLeast"/>
        <w:contextualSpacing/>
        <w:rPr>
          <w:rFonts w:ascii="Arial" w:hAnsi="Arial" w:cs="Arial"/>
          <w:b/>
          <w:color w:val="0D0D0D"/>
          <w:szCs w:val="24"/>
          <w:u w:val="single"/>
        </w:rPr>
      </w:pPr>
    </w:p>
    <w:p w14:paraId="583F3EC3" w14:textId="77777777" w:rsidR="005C2C04" w:rsidRPr="00314B8A" w:rsidRDefault="005C2C04" w:rsidP="005C2C04">
      <w:pPr>
        <w:spacing w:after="0" w:line="240" w:lineRule="atLeast"/>
        <w:contextualSpacing/>
        <w:rPr>
          <w:rFonts w:ascii="Arial" w:hAnsi="Arial" w:cs="Arial"/>
          <w:color w:val="0D0D0D"/>
          <w:szCs w:val="24"/>
          <w:highlight w:val="yellow"/>
        </w:rPr>
      </w:pPr>
    </w:p>
    <w:p w14:paraId="42A1A4F1" w14:textId="638B2560" w:rsidR="003423BE" w:rsidRPr="003423BE" w:rsidRDefault="003423BE" w:rsidP="003423BE">
      <w:pPr>
        <w:numPr>
          <w:ilvl w:val="0"/>
          <w:numId w:val="19"/>
        </w:numPr>
        <w:spacing w:after="0" w:line="240" w:lineRule="atLeast"/>
        <w:contextualSpacing/>
        <w:jc w:val="both"/>
        <w:rPr>
          <w:rFonts w:cstheme="minorHAnsi"/>
          <w:color w:val="000000"/>
          <w:sz w:val="24"/>
          <w:szCs w:val="24"/>
        </w:rPr>
      </w:pPr>
      <w:r w:rsidRPr="003423BE">
        <w:rPr>
          <w:rFonts w:cstheme="minorHAnsi"/>
          <w:color w:val="000000"/>
          <w:sz w:val="24"/>
          <w:szCs w:val="24"/>
        </w:rPr>
        <w:t xml:space="preserve">Grants awarded must be fully spent </w:t>
      </w:r>
      <w:r w:rsidRPr="003423BE">
        <w:rPr>
          <w:rFonts w:cstheme="minorHAnsi"/>
          <w:sz w:val="24"/>
          <w:szCs w:val="24"/>
        </w:rPr>
        <w:t xml:space="preserve">in </w:t>
      </w:r>
      <w:r w:rsidRPr="003423BE">
        <w:rPr>
          <w:rFonts w:cstheme="minorHAnsi"/>
          <w:b/>
          <w:sz w:val="24"/>
          <w:szCs w:val="24"/>
        </w:rPr>
        <w:t>2021.</w:t>
      </w:r>
      <w:r w:rsidRPr="003423BE">
        <w:rPr>
          <w:rFonts w:cstheme="minorHAnsi"/>
          <w:color w:val="000000"/>
          <w:sz w:val="24"/>
          <w:szCs w:val="24"/>
        </w:rPr>
        <w:t xml:space="preserve"> </w:t>
      </w:r>
    </w:p>
    <w:p w14:paraId="0A91BAEF" w14:textId="77777777" w:rsidR="003423BE" w:rsidRPr="003423BE" w:rsidRDefault="003423BE" w:rsidP="003423BE">
      <w:pPr>
        <w:spacing w:after="0" w:line="240" w:lineRule="atLeast"/>
        <w:ind w:left="644"/>
        <w:contextualSpacing/>
        <w:jc w:val="both"/>
        <w:rPr>
          <w:rFonts w:cstheme="minorHAnsi"/>
          <w:color w:val="000000"/>
          <w:sz w:val="24"/>
          <w:szCs w:val="24"/>
        </w:rPr>
      </w:pPr>
    </w:p>
    <w:p w14:paraId="76526153" w14:textId="77777777" w:rsidR="003423BE" w:rsidRPr="003423BE" w:rsidRDefault="003423BE" w:rsidP="003423BE">
      <w:pPr>
        <w:numPr>
          <w:ilvl w:val="0"/>
          <w:numId w:val="19"/>
        </w:numPr>
        <w:spacing w:after="0" w:line="240" w:lineRule="atLeast"/>
        <w:contextualSpacing/>
        <w:jc w:val="both"/>
        <w:rPr>
          <w:rFonts w:cstheme="minorHAnsi"/>
          <w:color w:val="000000"/>
          <w:sz w:val="24"/>
          <w:szCs w:val="24"/>
        </w:rPr>
      </w:pPr>
      <w:r w:rsidRPr="003423BE">
        <w:rPr>
          <w:rFonts w:cstheme="minorHAnsi"/>
          <w:color w:val="000000"/>
          <w:sz w:val="24"/>
          <w:szCs w:val="24"/>
        </w:rPr>
        <w:t xml:space="preserve">Applications should only be submitted for funding of projects which can be fully completed, vouched for and accounted for in 2021. </w:t>
      </w:r>
    </w:p>
    <w:p w14:paraId="691AE4AD" w14:textId="7125B21D" w:rsidR="005C2C04" w:rsidRPr="003423BE" w:rsidRDefault="005C2C04" w:rsidP="005C2C04">
      <w:pPr>
        <w:spacing w:after="0" w:line="240" w:lineRule="atLeast"/>
        <w:contextualSpacing/>
        <w:rPr>
          <w:rFonts w:cstheme="minorHAnsi"/>
          <w:color w:val="000000"/>
          <w:sz w:val="24"/>
          <w:szCs w:val="24"/>
        </w:rPr>
      </w:pPr>
    </w:p>
    <w:p w14:paraId="57BB79F4" w14:textId="7A35ECE7" w:rsidR="003423BE" w:rsidRDefault="005C2C04" w:rsidP="003423BE">
      <w:pPr>
        <w:numPr>
          <w:ilvl w:val="0"/>
          <w:numId w:val="19"/>
        </w:numPr>
        <w:spacing w:after="0" w:line="240" w:lineRule="atLeast"/>
        <w:contextualSpacing/>
        <w:jc w:val="both"/>
        <w:rPr>
          <w:sz w:val="24"/>
          <w:szCs w:val="24"/>
        </w:rPr>
      </w:pPr>
      <w:r w:rsidRPr="003423BE">
        <w:rPr>
          <w:rFonts w:cstheme="minorHAnsi"/>
          <w:color w:val="000000"/>
          <w:sz w:val="24"/>
          <w:szCs w:val="24"/>
        </w:rPr>
        <w:t>Any money unspent by a grantee by December 31</w:t>
      </w:r>
      <w:r w:rsidRPr="003423BE">
        <w:rPr>
          <w:rFonts w:cstheme="minorHAnsi"/>
          <w:color w:val="000000"/>
          <w:sz w:val="24"/>
          <w:szCs w:val="24"/>
          <w:vertAlign w:val="superscript"/>
        </w:rPr>
        <w:t>st</w:t>
      </w:r>
      <w:r w:rsidRPr="003423BE">
        <w:rPr>
          <w:rFonts w:cstheme="minorHAnsi"/>
          <w:color w:val="000000"/>
          <w:sz w:val="24"/>
          <w:szCs w:val="24"/>
        </w:rPr>
        <w:t xml:space="preserve"> 2021 must be surrendered to the Department of Children, Equality, Disability, Integration and Youth; the Department will </w:t>
      </w:r>
      <w:r w:rsidR="00A82255" w:rsidRPr="003423BE">
        <w:rPr>
          <w:rFonts w:cstheme="minorHAnsi"/>
          <w:color w:val="000000"/>
          <w:sz w:val="24"/>
          <w:szCs w:val="24"/>
        </w:rPr>
        <w:t>re</w:t>
      </w:r>
      <w:r w:rsidRPr="003423BE">
        <w:rPr>
          <w:rFonts w:cstheme="minorHAnsi"/>
          <w:color w:val="000000"/>
          <w:sz w:val="24"/>
          <w:szCs w:val="24"/>
        </w:rPr>
        <w:t xml:space="preserve">cover money from any grantee found in breach of this requirement. </w:t>
      </w:r>
    </w:p>
    <w:p w14:paraId="01CE62D1" w14:textId="4355980E" w:rsidR="003423BE" w:rsidRPr="003423BE" w:rsidRDefault="003423BE" w:rsidP="003423BE">
      <w:pPr>
        <w:spacing w:after="0" w:line="240" w:lineRule="atLeast"/>
        <w:contextualSpacing/>
        <w:jc w:val="both"/>
        <w:rPr>
          <w:sz w:val="24"/>
          <w:szCs w:val="24"/>
        </w:rPr>
      </w:pPr>
    </w:p>
    <w:p w14:paraId="3E580351" w14:textId="008F3236" w:rsidR="003423BE" w:rsidRDefault="003423BE" w:rsidP="003423BE">
      <w:pPr>
        <w:pStyle w:val="NoSpacing"/>
        <w:numPr>
          <w:ilvl w:val="0"/>
          <w:numId w:val="19"/>
        </w:numPr>
        <w:rPr>
          <w:b/>
          <w:sz w:val="24"/>
        </w:rPr>
      </w:pPr>
      <w:r w:rsidRPr="003423BE">
        <w:rPr>
          <w:b/>
          <w:sz w:val="24"/>
        </w:rPr>
        <w:t xml:space="preserve">Completed applications should be submitted via email to: </w:t>
      </w:r>
      <w:hyperlink r:id="rId20" w:history="1">
        <w:r w:rsidRPr="007C4D6B">
          <w:rPr>
            <w:rStyle w:val="Hyperlink"/>
            <w:b/>
            <w:sz w:val="24"/>
          </w:rPr>
          <w:t>citizenparticipation@equality.gov.ie</w:t>
        </w:r>
      </w:hyperlink>
    </w:p>
    <w:p w14:paraId="1085F0C0" w14:textId="77777777" w:rsidR="003423BE" w:rsidRDefault="003423BE" w:rsidP="003423BE">
      <w:pPr>
        <w:pStyle w:val="ListParagraph"/>
        <w:rPr>
          <w:b/>
          <w:sz w:val="24"/>
        </w:rPr>
      </w:pPr>
    </w:p>
    <w:p w14:paraId="7C96C0A1" w14:textId="64CCD9F1" w:rsidR="003423BE" w:rsidRPr="003423BE" w:rsidRDefault="003423BE" w:rsidP="003423BE">
      <w:pPr>
        <w:pStyle w:val="NoSpacing"/>
        <w:numPr>
          <w:ilvl w:val="0"/>
          <w:numId w:val="19"/>
        </w:numPr>
        <w:rPr>
          <w:b/>
          <w:sz w:val="24"/>
        </w:rPr>
      </w:pPr>
      <w:r>
        <w:rPr>
          <w:b/>
          <w:sz w:val="24"/>
        </w:rPr>
        <w:t xml:space="preserve">Closing Date for applications: </w:t>
      </w:r>
      <w:r w:rsidR="005B34E6">
        <w:rPr>
          <w:b/>
          <w:sz w:val="24"/>
        </w:rPr>
        <w:t>c</w:t>
      </w:r>
      <w:r>
        <w:rPr>
          <w:b/>
          <w:sz w:val="24"/>
        </w:rPr>
        <w:t xml:space="preserve">lose of </w:t>
      </w:r>
      <w:r w:rsidR="005B34E6">
        <w:rPr>
          <w:b/>
          <w:sz w:val="24"/>
        </w:rPr>
        <w:t>b</w:t>
      </w:r>
      <w:r w:rsidR="00DD2F9A">
        <w:rPr>
          <w:b/>
          <w:sz w:val="24"/>
        </w:rPr>
        <w:t>usiness Monday 5</w:t>
      </w:r>
      <w:r w:rsidRPr="003423BE">
        <w:rPr>
          <w:b/>
          <w:sz w:val="24"/>
          <w:vertAlign w:val="superscript"/>
        </w:rPr>
        <w:t>th</w:t>
      </w:r>
      <w:r w:rsidR="00DD2F9A">
        <w:rPr>
          <w:b/>
          <w:sz w:val="24"/>
        </w:rPr>
        <w:t xml:space="preserve"> of July</w:t>
      </w:r>
      <w:bookmarkStart w:id="0" w:name="_GoBack"/>
      <w:bookmarkEnd w:id="0"/>
      <w:r>
        <w:rPr>
          <w:b/>
          <w:sz w:val="24"/>
        </w:rPr>
        <w:t xml:space="preserve">. </w:t>
      </w:r>
    </w:p>
    <w:p w14:paraId="777E6A61" w14:textId="77777777" w:rsidR="003423BE" w:rsidRDefault="003423BE" w:rsidP="003423BE">
      <w:pPr>
        <w:pStyle w:val="ListParagraph"/>
      </w:pPr>
    </w:p>
    <w:p w14:paraId="3870A853" w14:textId="50C2DBDA" w:rsidR="005C2C04" w:rsidRDefault="005C2C04" w:rsidP="003423BE">
      <w:pPr>
        <w:spacing w:after="0" w:line="240" w:lineRule="atLeast"/>
        <w:jc w:val="both"/>
      </w:pPr>
      <w:r>
        <w:br w:type="page"/>
      </w:r>
    </w:p>
    <w:p w14:paraId="54F637FE" w14:textId="77777777" w:rsidR="005C2C04" w:rsidRPr="00785D1C" w:rsidRDefault="005C2C04" w:rsidP="005C2C04">
      <w:pPr>
        <w:numPr>
          <w:ilvl w:val="0"/>
          <w:numId w:val="20"/>
        </w:numPr>
        <w:shd w:val="clear" w:color="auto" w:fill="FFFFFF"/>
        <w:spacing w:after="0" w:line="240" w:lineRule="atLeast"/>
        <w:rPr>
          <w:rFonts w:ascii="Calibri" w:eastAsia="Times New Roman" w:hAnsi="Calibri"/>
          <w:b/>
          <w:bCs/>
          <w:color w:val="000000"/>
          <w:szCs w:val="24"/>
          <w:u w:val="single"/>
        </w:rPr>
      </w:pPr>
      <w:r w:rsidRPr="00785D1C">
        <w:rPr>
          <w:rFonts w:ascii="Calibri" w:eastAsia="Times New Roman" w:hAnsi="Calibri"/>
          <w:b/>
          <w:bCs/>
          <w:color w:val="000000"/>
          <w:szCs w:val="24"/>
          <w:u w:val="single"/>
        </w:rPr>
        <w:lastRenderedPageBreak/>
        <w:t>Service/Project Details</w:t>
      </w:r>
    </w:p>
    <w:p w14:paraId="04CEDBD3" w14:textId="77777777" w:rsidR="005C2C04" w:rsidRPr="00785D1C" w:rsidRDefault="005C2C04" w:rsidP="005C2C04">
      <w:pPr>
        <w:spacing w:after="0" w:line="240" w:lineRule="auto"/>
        <w:ind w:left="720" w:hanging="720"/>
        <w:rPr>
          <w:rFonts w:ascii="Calibri" w:eastAsia="Times New Roman" w:hAnsi="Calibri" w:cs="Arial"/>
          <w:b/>
          <w:lang w:val="en-GB"/>
        </w:rPr>
      </w:pPr>
    </w:p>
    <w:p w14:paraId="0ED3EB3F" w14:textId="77777777" w:rsidR="005C2C04" w:rsidRPr="00785D1C" w:rsidRDefault="005C2C04" w:rsidP="005C2C04">
      <w:pPr>
        <w:spacing w:after="0" w:line="240" w:lineRule="auto"/>
        <w:ind w:left="720" w:hanging="720"/>
        <w:rPr>
          <w:rFonts w:ascii="Calibri" w:eastAsia="Times New Roman" w:hAnsi="Calibri" w:cs="Arial"/>
          <w:b/>
          <w:lang w:val="en-GB"/>
        </w:rPr>
      </w:pPr>
    </w:p>
    <w:p w14:paraId="72F48F33" w14:textId="77777777" w:rsidR="005C2C04" w:rsidRPr="00785D1C" w:rsidRDefault="005C2C04" w:rsidP="005C2C04">
      <w:pPr>
        <w:numPr>
          <w:ilvl w:val="1"/>
          <w:numId w:val="21"/>
        </w:numPr>
        <w:spacing w:after="0" w:line="240" w:lineRule="auto"/>
        <w:contextualSpacing/>
        <w:rPr>
          <w:rFonts w:ascii="Calibri" w:eastAsia="Times New Roman" w:hAnsi="Calibri" w:cs="Arial"/>
          <w:lang w:val="en-GB"/>
        </w:rPr>
      </w:pPr>
      <w:r w:rsidRPr="00785D1C">
        <w:rPr>
          <w:rFonts w:ascii="Calibri" w:eastAsia="Times New Roman" w:hAnsi="Calibri" w:cs="Times New Roman"/>
          <w:b/>
          <w:bCs/>
          <w:lang w:val="en-GB"/>
        </w:rPr>
        <w:t xml:space="preserve">Name of Service / 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C2C04" w:rsidRPr="00785D1C" w14:paraId="4654F474" w14:textId="77777777" w:rsidTr="00401D6F">
        <w:trPr>
          <w:trHeight w:val="397"/>
        </w:trPr>
        <w:tc>
          <w:tcPr>
            <w:tcW w:w="9242" w:type="dxa"/>
            <w:vAlign w:val="center"/>
          </w:tcPr>
          <w:p w14:paraId="2B268406" w14:textId="77777777" w:rsidR="005C2C04" w:rsidRPr="00785D1C" w:rsidRDefault="005C2C04" w:rsidP="00401D6F">
            <w:pPr>
              <w:spacing w:after="0" w:line="240" w:lineRule="auto"/>
              <w:rPr>
                <w:rFonts w:ascii="Calibri" w:eastAsia="Times New Roman" w:hAnsi="Calibri" w:cs="Arial"/>
                <w:lang w:val="en-GB"/>
              </w:rPr>
            </w:pPr>
          </w:p>
          <w:p w14:paraId="7FA3B49D" w14:textId="77777777" w:rsidR="005C2C04" w:rsidRPr="00785D1C" w:rsidRDefault="005C2C04" w:rsidP="00401D6F">
            <w:pPr>
              <w:spacing w:after="0" w:line="240" w:lineRule="auto"/>
              <w:rPr>
                <w:rFonts w:ascii="Calibri" w:eastAsia="Times New Roman" w:hAnsi="Calibri" w:cs="Arial"/>
                <w:lang w:val="en-GB"/>
              </w:rPr>
            </w:pPr>
          </w:p>
        </w:tc>
      </w:tr>
    </w:tbl>
    <w:p w14:paraId="4432E513" w14:textId="77777777" w:rsidR="005C2C04" w:rsidRPr="00785D1C" w:rsidRDefault="005C2C04" w:rsidP="005C2C04">
      <w:pPr>
        <w:spacing w:after="0" w:line="240" w:lineRule="auto"/>
        <w:contextualSpacing/>
        <w:rPr>
          <w:rFonts w:ascii="Calibri" w:eastAsia="Times New Roman" w:hAnsi="Calibri" w:cs="Times New Roman"/>
          <w:b/>
          <w:bCs/>
          <w:lang w:val="en-GB"/>
        </w:rPr>
      </w:pPr>
    </w:p>
    <w:p w14:paraId="6F8AE90F" w14:textId="77777777" w:rsidR="005C2C04" w:rsidRPr="00785D1C" w:rsidRDefault="005C2C04" w:rsidP="005C2C04">
      <w:pPr>
        <w:spacing w:after="0" w:line="240" w:lineRule="auto"/>
        <w:rPr>
          <w:rFonts w:ascii="Calibri" w:eastAsia="Times New Roman" w:hAnsi="Calibri" w:cs="Times New Roman"/>
          <w:b/>
          <w:bCs/>
          <w:lang w:val="en-GB"/>
        </w:rPr>
      </w:pPr>
    </w:p>
    <w:p w14:paraId="3F1BD883" w14:textId="0850368C" w:rsidR="005C2C04" w:rsidRPr="00785D1C" w:rsidRDefault="005C2C04" w:rsidP="005C2C04">
      <w:pPr>
        <w:spacing w:after="0" w:line="240" w:lineRule="auto"/>
        <w:contextualSpacing/>
        <w:rPr>
          <w:rFonts w:ascii="Calibri" w:eastAsia="Times New Roman" w:hAnsi="Calibri" w:cs="Arial"/>
          <w:lang w:val="en-GB"/>
        </w:rPr>
      </w:pPr>
      <w:r>
        <w:rPr>
          <w:rFonts w:ascii="Calibri" w:eastAsia="Times New Roman" w:hAnsi="Calibri" w:cs="Times New Roman"/>
          <w:b/>
          <w:bCs/>
          <w:lang w:val="en-GB"/>
        </w:rPr>
        <w:t>1.2</w:t>
      </w:r>
      <w:r w:rsidRPr="00785D1C">
        <w:rPr>
          <w:rFonts w:ascii="Calibri" w:eastAsia="Times New Roman" w:hAnsi="Calibri" w:cs="Times New Roman"/>
          <w:b/>
          <w:bCs/>
          <w:lang w:val="en-GB"/>
        </w:rPr>
        <w:t xml:space="preserve"> Address of premises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C2C04" w:rsidRPr="00785D1C" w14:paraId="7DFBD3E7" w14:textId="77777777" w:rsidTr="00401D6F">
        <w:trPr>
          <w:trHeight w:val="397"/>
        </w:trPr>
        <w:tc>
          <w:tcPr>
            <w:tcW w:w="9787" w:type="dxa"/>
            <w:vAlign w:val="center"/>
          </w:tcPr>
          <w:p w14:paraId="2A4E015E" w14:textId="77777777" w:rsidR="005C2C04" w:rsidRPr="00785D1C" w:rsidRDefault="005C2C04" w:rsidP="00401D6F">
            <w:pPr>
              <w:spacing w:after="0" w:line="240" w:lineRule="auto"/>
              <w:rPr>
                <w:rFonts w:ascii="Calibri" w:eastAsia="Times New Roman" w:hAnsi="Calibri" w:cs="Arial"/>
                <w:lang w:val="en-GB"/>
              </w:rPr>
            </w:pPr>
          </w:p>
          <w:p w14:paraId="0D973C95" w14:textId="77777777" w:rsidR="005C2C04" w:rsidRPr="00785D1C" w:rsidRDefault="005C2C04" w:rsidP="00401D6F">
            <w:pPr>
              <w:spacing w:after="0" w:line="240" w:lineRule="auto"/>
              <w:rPr>
                <w:rFonts w:ascii="Calibri" w:eastAsia="Times New Roman" w:hAnsi="Calibri" w:cs="Arial"/>
                <w:lang w:val="en-GB"/>
              </w:rPr>
            </w:pPr>
          </w:p>
        </w:tc>
      </w:tr>
    </w:tbl>
    <w:p w14:paraId="40FD3277" w14:textId="77777777" w:rsidR="005C2C04" w:rsidRPr="00785D1C" w:rsidRDefault="005C2C04" w:rsidP="005C2C04">
      <w:pPr>
        <w:spacing w:after="0" w:line="240" w:lineRule="auto"/>
        <w:rPr>
          <w:rFonts w:ascii="Calibri" w:eastAsia="Times New Roman" w:hAnsi="Calibri" w:cs="Times New Roman"/>
          <w:b/>
          <w:bCs/>
          <w:lang w:val="en-GB"/>
        </w:rPr>
      </w:pPr>
    </w:p>
    <w:p w14:paraId="4C85C849" w14:textId="77777777" w:rsidR="005C2C04" w:rsidRPr="00785D1C" w:rsidRDefault="005C2C04" w:rsidP="005C2C04">
      <w:pPr>
        <w:spacing w:after="0" w:line="240" w:lineRule="auto"/>
        <w:rPr>
          <w:rFonts w:ascii="Calibri" w:eastAsia="Times New Roman" w:hAnsi="Calibri" w:cs="Times New Roman"/>
          <w:b/>
          <w:bCs/>
          <w:lang w:val="en-GB"/>
        </w:rPr>
      </w:pPr>
    </w:p>
    <w:p w14:paraId="4361762E" w14:textId="6D57941B" w:rsidR="005C2C04" w:rsidRPr="00785D1C" w:rsidRDefault="005C2C04" w:rsidP="005C2C04">
      <w:pPr>
        <w:spacing w:after="0" w:line="240" w:lineRule="auto"/>
        <w:rPr>
          <w:rFonts w:ascii="Calibri" w:eastAsia="Times New Roman" w:hAnsi="Calibri" w:cs="Times New Roman"/>
          <w:b/>
          <w:bCs/>
          <w:lang w:val="en-GB"/>
        </w:rPr>
      </w:pPr>
      <w:r w:rsidRPr="00785D1C">
        <w:rPr>
          <w:rFonts w:ascii="Calibri" w:eastAsia="Times New Roman" w:hAnsi="Calibri" w:cs="Times New Roman"/>
          <w:b/>
          <w:bCs/>
          <w:lang w:val="en-GB"/>
        </w:rPr>
        <w:t>1.</w:t>
      </w:r>
      <w:r>
        <w:rPr>
          <w:rFonts w:ascii="Calibri" w:eastAsia="Times New Roman" w:hAnsi="Calibri" w:cs="Times New Roman"/>
          <w:b/>
          <w:bCs/>
          <w:lang w:val="en-GB"/>
        </w:rPr>
        <w:t>3</w:t>
      </w:r>
      <w:r w:rsidRPr="00785D1C">
        <w:rPr>
          <w:rFonts w:ascii="Calibri" w:eastAsia="Times New Roman" w:hAnsi="Calibri" w:cs="Times New Roman"/>
          <w:b/>
          <w:bCs/>
          <w:lang w:val="en-GB"/>
        </w:rPr>
        <w:t xml:space="preserve"> Person to be contacted</w:t>
      </w:r>
      <w:r>
        <w:rPr>
          <w:rFonts w:ascii="Calibri" w:eastAsia="Times New Roman" w:hAnsi="Calibri" w:cs="Times New Roman"/>
          <w:b/>
          <w:bCs/>
          <w:lang w:val="en-GB"/>
        </w:rPr>
        <w:t xml:space="preserve"> in respect of this application </w:t>
      </w:r>
      <w:r w:rsidR="00554D71" w:rsidRPr="00554D71">
        <w:rPr>
          <w:rFonts w:ascii="Calibri" w:eastAsia="Times New Roman" w:hAnsi="Calibri" w:cs="Times New Roman"/>
          <w:b/>
          <w:bCs/>
          <w:lang w:val="en-GB"/>
        </w:rPr>
        <w:t>(</w:t>
      </w:r>
      <w:r w:rsidR="00554D71" w:rsidRPr="005B34E6">
        <w:rPr>
          <w:rFonts w:ascii="Calibri" w:eastAsia="Times New Roman" w:hAnsi="Calibri" w:cs="Times New Roman"/>
          <w:b/>
          <w:bCs/>
          <w:u w:val="single"/>
          <w:lang w:val="en-GB"/>
        </w:rPr>
        <w:t>A senior member of your organisation</w:t>
      </w:r>
      <w:r w:rsidRPr="00554D71">
        <w:rPr>
          <w:rFonts w:ascii="Calibri" w:eastAsia="Times New Roman" w:hAnsi="Calibri" w:cs="Times New Roman"/>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559"/>
        <w:gridCol w:w="1155"/>
        <w:gridCol w:w="3364"/>
      </w:tblGrid>
      <w:tr w:rsidR="005C2C04" w:rsidRPr="00785D1C" w14:paraId="5175B868" w14:textId="77777777" w:rsidTr="00401D6F">
        <w:trPr>
          <w:trHeight w:val="454"/>
        </w:trPr>
        <w:tc>
          <w:tcPr>
            <w:tcW w:w="959" w:type="dxa"/>
            <w:shd w:val="clear" w:color="auto" w:fill="DDD9C3"/>
            <w:vAlign w:val="center"/>
          </w:tcPr>
          <w:p w14:paraId="0CFF9E80" w14:textId="77777777" w:rsidR="005C2C04" w:rsidRPr="00785D1C" w:rsidRDefault="005C2C04" w:rsidP="00401D6F">
            <w:pPr>
              <w:spacing w:after="0" w:line="240" w:lineRule="auto"/>
              <w:rPr>
                <w:rFonts w:ascii="Calibri" w:eastAsia="Times New Roman" w:hAnsi="Calibri" w:cs="Arial"/>
                <w:b/>
                <w:lang w:val="en-GB"/>
              </w:rPr>
            </w:pPr>
            <w:r w:rsidRPr="00785D1C">
              <w:rPr>
                <w:rFonts w:ascii="Calibri" w:eastAsia="Times New Roman" w:hAnsi="Calibri" w:cs="Times New Roman"/>
                <w:b/>
                <w:bCs/>
                <w:lang w:val="en-GB"/>
              </w:rPr>
              <w:t>Name</w:t>
            </w:r>
          </w:p>
        </w:tc>
        <w:tc>
          <w:tcPr>
            <w:tcW w:w="3934" w:type="dxa"/>
            <w:vAlign w:val="center"/>
          </w:tcPr>
          <w:p w14:paraId="45705B88" w14:textId="77777777" w:rsidR="005C2C04" w:rsidRPr="00785D1C" w:rsidRDefault="005C2C04" w:rsidP="00401D6F">
            <w:pPr>
              <w:spacing w:after="0" w:line="240" w:lineRule="auto"/>
              <w:rPr>
                <w:rFonts w:ascii="Calibri" w:eastAsia="Times New Roman" w:hAnsi="Calibri" w:cs="Arial"/>
                <w:lang w:val="en-GB"/>
              </w:rPr>
            </w:pPr>
          </w:p>
        </w:tc>
        <w:tc>
          <w:tcPr>
            <w:tcW w:w="1177" w:type="dxa"/>
            <w:shd w:val="clear" w:color="auto" w:fill="DDD9C3"/>
            <w:vAlign w:val="center"/>
          </w:tcPr>
          <w:p w14:paraId="027451BE" w14:textId="77777777" w:rsidR="005C2C04" w:rsidRPr="00785D1C" w:rsidRDefault="005C2C04" w:rsidP="00401D6F">
            <w:pPr>
              <w:spacing w:after="0" w:line="240" w:lineRule="auto"/>
              <w:rPr>
                <w:rFonts w:ascii="Calibri" w:eastAsia="Times New Roman" w:hAnsi="Calibri" w:cs="Arial"/>
                <w:b/>
                <w:lang w:val="en-GB"/>
              </w:rPr>
            </w:pPr>
            <w:r w:rsidRPr="00785D1C">
              <w:rPr>
                <w:rFonts w:ascii="Calibri" w:eastAsia="Times New Roman" w:hAnsi="Calibri" w:cs="Times New Roman"/>
                <w:b/>
                <w:bCs/>
                <w:lang w:val="en-GB"/>
              </w:rPr>
              <w:t>Position</w:t>
            </w:r>
          </w:p>
        </w:tc>
        <w:tc>
          <w:tcPr>
            <w:tcW w:w="3717" w:type="dxa"/>
            <w:vAlign w:val="center"/>
          </w:tcPr>
          <w:p w14:paraId="437097A0" w14:textId="77777777" w:rsidR="005C2C04" w:rsidRPr="00785D1C" w:rsidRDefault="005C2C04" w:rsidP="00401D6F">
            <w:pPr>
              <w:spacing w:after="0" w:line="240" w:lineRule="auto"/>
              <w:rPr>
                <w:rFonts w:ascii="Calibri" w:eastAsia="Times New Roman" w:hAnsi="Calibri" w:cs="Arial"/>
                <w:lang w:val="en-GB"/>
              </w:rPr>
            </w:pPr>
          </w:p>
        </w:tc>
      </w:tr>
    </w:tbl>
    <w:p w14:paraId="2C30521D" w14:textId="77777777" w:rsidR="005C2C04" w:rsidRPr="00785D1C" w:rsidRDefault="005C2C04" w:rsidP="005C2C04">
      <w:pPr>
        <w:spacing w:after="0" w:line="240" w:lineRule="auto"/>
        <w:rPr>
          <w:rFonts w:ascii="Calibri" w:eastAsia="Times New Roman" w:hAnsi="Calibri" w:cs="Arial"/>
          <w:lang w:val="en-GB"/>
        </w:rPr>
      </w:pPr>
    </w:p>
    <w:p w14:paraId="54CADE54" w14:textId="77777777" w:rsidR="005C2C04" w:rsidRPr="00785D1C" w:rsidRDefault="005C2C04" w:rsidP="005C2C04">
      <w:pPr>
        <w:spacing w:after="0" w:line="240" w:lineRule="auto"/>
        <w:rPr>
          <w:rFonts w:ascii="Calibri" w:eastAsia="Times New Roman" w:hAnsi="Calibri" w:cs="Arial"/>
          <w:lang w:val="en-GB"/>
        </w:rPr>
      </w:pPr>
      <w:r w:rsidRPr="00785D1C">
        <w:rPr>
          <w:rFonts w:ascii="Calibri" w:eastAsia="Times New Roman" w:hAnsi="Calibri" w:cs="Times New Roman"/>
          <w:b/>
          <w:bCs/>
          <w:lang w:val="en-GB"/>
        </w:rPr>
        <w:t>1.</w:t>
      </w:r>
      <w:r>
        <w:rPr>
          <w:rFonts w:ascii="Calibri" w:eastAsia="Times New Roman" w:hAnsi="Calibri" w:cs="Times New Roman"/>
          <w:b/>
          <w:bCs/>
          <w:lang w:val="en-GB"/>
        </w:rPr>
        <w:t>4</w:t>
      </w:r>
      <w:r w:rsidRPr="00785D1C">
        <w:rPr>
          <w:rFonts w:ascii="Calibri" w:eastAsia="Times New Roman" w:hAnsi="Calibri" w:cs="Times New Roman"/>
          <w:b/>
          <w:bCs/>
          <w:lang w:val="en-GB"/>
        </w:rPr>
        <w:t xml:space="preserve"> Address for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2828"/>
        <w:gridCol w:w="1405"/>
        <w:gridCol w:w="3127"/>
      </w:tblGrid>
      <w:tr w:rsidR="005C2C04" w:rsidRPr="00785D1C" w14:paraId="5FA59E1B" w14:textId="77777777" w:rsidTr="00401D6F">
        <w:trPr>
          <w:trHeight w:hRule="exact" w:val="454"/>
        </w:trPr>
        <w:tc>
          <w:tcPr>
            <w:tcW w:w="9242" w:type="dxa"/>
            <w:gridSpan w:val="4"/>
            <w:vAlign w:val="center"/>
          </w:tcPr>
          <w:p w14:paraId="05C01469" w14:textId="77777777" w:rsidR="005C2C04" w:rsidRPr="00785D1C" w:rsidRDefault="005C2C04" w:rsidP="00401D6F">
            <w:pPr>
              <w:spacing w:after="0" w:line="240" w:lineRule="auto"/>
              <w:rPr>
                <w:rFonts w:ascii="Calibri" w:eastAsia="Times New Roman" w:hAnsi="Calibri" w:cs="Arial"/>
                <w:lang w:val="en-GB"/>
              </w:rPr>
            </w:pPr>
          </w:p>
          <w:p w14:paraId="34DBB618" w14:textId="77777777" w:rsidR="005C2C04" w:rsidRPr="00785D1C" w:rsidRDefault="005C2C04" w:rsidP="00401D6F">
            <w:pPr>
              <w:spacing w:after="0" w:line="240" w:lineRule="auto"/>
              <w:rPr>
                <w:rFonts w:ascii="Calibri" w:eastAsia="Times New Roman" w:hAnsi="Calibri" w:cs="Arial"/>
                <w:lang w:val="en-GB"/>
              </w:rPr>
            </w:pPr>
          </w:p>
          <w:p w14:paraId="6BE5882A" w14:textId="77777777" w:rsidR="005C2C04" w:rsidRPr="00785D1C" w:rsidRDefault="005C2C04" w:rsidP="00401D6F">
            <w:pPr>
              <w:spacing w:after="0" w:line="240" w:lineRule="auto"/>
              <w:rPr>
                <w:rFonts w:ascii="Calibri" w:eastAsia="Times New Roman" w:hAnsi="Calibri" w:cs="Arial"/>
                <w:lang w:val="en-GB"/>
              </w:rPr>
            </w:pPr>
          </w:p>
        </w:tc>
      </w:tr>
      <w:tr w:rsidR="005C2C04" w:rsidRPr="00785D1C" w14:paraId="33186F6D" w14:textId="77777777" w:rsidTr="00401D6F">
        <w:trPr>
          <w:trHeight w:hRule="exact" w:val="454"/>
        </w:trPr>
        <w:tc>
          <w:tcPr>
            <w:tcW w:w="9242" w:type="dxa"/>
            <w:gridSpan w:val="4"/>
            <w:vAlign w:val="center"/>
          </w:tcPr>
          <w:p w14:paraId="6FAF4C8B" w14:textId="77777777" w:rsidR="005C2C04" w:rsidRPr="00785D1C" w:rsidRDefault="005C2C04" w:rsidP="00401D6F">
            <w:pPr>
              <w:spacing w:after="0" w:line="240" w:lineRule="auto"/>
              <w:rPr>
                <w:rFonts w:ascii="Calibri" w:eastAsia="Times New Roman" w:hAnsi="Calibri" w:cs="Arial"/>
                <w:lang w:val="en-GB"/>
              </w:rPr>
            </w:pPr>
          </w:p>
        </w:tc>
      </w:tr>
      <w:tr w:rsidR="005C2C04" w:rsidRPr="00785D1C" w14:paraId="70F62E2B" w14:textId="77777777" w:rsidTr="005B34E6">
        <w:trPr>
          <w:trHeight w:hRule="exact" w:val="1239"/>
        </w:trPr>
        <w:tc>
          <w:tcPr>
            <w:tcW w:w="1668" w:type="dxa"/>
            <w:shd w:val="clear" w:color="auto" w:fill="DDD9C3"/>
            <w:vAlign w:val="center"/>
          </w:tcPr>
          <w:p w14:paraId="4B77770C" w14:textId="694A841F" w:rsidR="005C2C04" w:rsidRPr="006636E3" w:rsidRDefault="005C2C04" w:rsidP="00401D6F">
            <w:pPr>
              <w:spacing w:after="0" w:line="240" w:lineRule="auto"/>
              <w:rPr>
                <w:rFonts w:ascii="Calibri" w:eastAsia="Times New Roman" w:hAnsi="Calibri" w:cs="Times New Roman"/>
                <w:b/>
                <w:bCs/>
                <w:lang w:val="en-GB"/>
              </w:rPr>
            </w:pPr>
            <w:r w:rsidRPr="006636E3">
              <w:rPr>
                <w:rFonts w:ascii="Calibri" w:eastAsia="Times New Roman" w:hAnsi="Calibri" w:cs="Times New Roman"/>
                <w:b/>
                <w:bCs/>
                <w:lang w:val="en-GB"/>
              </w:rPr>
              <w:t xml:space="preserve">Charity Registration No. </w:t>
            </w:r>
            <w:r w:rsidR="005B34E6">
              <w:rPr>
                <w:rFonts w:ascii="Calibri" w:eastAsia="Times New Roman" w:hAnsi="Calibri" w:cs="Times New Roman"/>
                <w:b/>
                <w:bCs/>
                <w:lang w:val="en-GB"/>
              </w:rPr>
              <w:br/>
              <w:t>(If applicable)</w:t>
            </w:r>
          </w:p>
          <w:p w14:paraId="411EE804" w14:textId="77777777" w:rsidR="005C2C04" w:rsidRPr="00785D1C" w:rsidRDefault="005C2C04" w:rsidP="00401D6F">
            <w:pPr>
              <w:spacing w:after="0" w:line="240" w:lineRule="auto"/>
              <w:rPr>
                <w:rFonts w:ascii="Calibri" w:eastAsia="Times New Roman" w:hAnsi="Calibri" w:cs="Times New Roman"/>
                <w:b/>
                <w:bCs/>
                <w:lang w:val="en-GB"/>
              </w:rPr>
            </w:pPr>
          </w:p>
          <w:p w14:paraId="59B7C76E" w14:textId="77777777" w:rsidR="005C2C04" w:rsidRPr="00785D1C" w:rsidRDefault="005C2C04" w:rsidP="00401D6F">
            <w:pPr>
              <w:spacing w:after="0" w:line="240" w:lineRule="auto"/>
              <w:rPr>
                <w:rFonts w:ascii="Calibri" w:eastAsia="Times New Roman" w:hAnsi="Calibri" w:cs="Arial"/>
                <w:b/>
                <w:lang w:val="en-GB"/>
              </w:rPr>
            </w:pPr>
            <w:r w:rsidRPr="00785D1C">
              <w:rPr>
                <w:rFonts w:ascii="Calibri" w:eastAsia="Times New Roman" w:hAnsi="Calibri" w:cs="Times New Roman"/>
                <w:b/>
                <w:bCs/>
                <w:lang w:val="en-GB"/>
              </w:rPr>
              <w:t xml:space="preserve"> Number </w:t>
            </w:r>
          </w:p>
        </w:tc>
        <w:tc>
          <w:tcPr>
            <w:tcW w:w="2924" w:type="dxa"/>
            <w:vAlign w:val="center"/>
          </w:tcPr>
          <w:p w14:paraId="7A6AA8F7" w14:textId="77777777" w:rsidR="005C2C04" w:rsidRPr="00785D1C" w:rsidRDefault="005C2C04" w:rsidP="00401D6F">
            <w:pPr>
              <w:spacing w:after="0" w:line="240" w:lineRule="auto"/>
              <w:rPr>
                <w:rFonts w:ascii="Calibri" w:eastAsia="Times New Roman" w:hAnsi="Calibri" w:cs="Arial"/>
                <w:color w:val="FF0000"/>
                <w:sz w:val="16"/>
                <w:szCs w:val="16"/>
                <w:lang w:val="en-GB"/>
              </w:rPr>
            </w:pPr>
          </w:p>
          <w:p w14:paraId="68E0FC0C" w14:textId="77777777" w:rsidR="005C2C04" w:rsidRPr="00785D1C" w:rsidRDefault="005C2C04" w:rsidP="00401D6F">
            <w:pPr>
              <w:spacing w:after="0" w:line="240" w:lineRule="auto"/>
              <w:rPr>
                <w:rFonts w:ascii="Calibri" w:eastAsia="Times New Roman" w:hAnsi="Calibri" w:cs="Arial"/>
                <w:color w:val="FF0000"/>
                <w:sz w:val="16"/>
                <w:szCs w:val="16"/>
                <w:lang w:val="en-GB"/>
              </w:rPr>
            </w:pPr>
          </w:p>
        </w:tc>
        <w:tc>
          <w:tcPr>
            <w:tcW w:w="1416" w:type="dxa"/>
            <w:shd w:val="clear" w:color="auto" w:fill="DDD9C3"/>
            <w:vAlign w:val="center"/>
          </w:tcPr>
          <w:p w14:paraId="1A323CFE" w14:textId="77777777" w:rsidR="005C2C04" w:rsidRPr="00785D1C" w:rsidRDefault="005C2C04" w:rsidP="00401D6F">
            <w:pPr>
              <w:spacing w:after="0" w:line="240" w:lineRule="auto"/>
              <w:rPr>
                <w:rFonts w:ascii="Calibri" w:eastAsia="Times New Roman" w:hAnsi="Calibri" w:cs="Arial"/>
                <w:b/>
                <w:lang w:val="en-GB"/>
              </w:rPr>
            </w:pPr>
            <w:r w:rsidRPr="00785D1C">
              <w:rPr>
                <w:rFonts w:ascii="Calibri" w:eastAsia="Times New Roman" w:hAnsi="Calibri" w:cs="Times New Roman"/>
                <w:b/>
                <w:bCs/>
                <w:lang w:val="en-GB"/>
              </w:rPr>
              <w:t xml:space="preserve">Eircode </w:t>
            </w:r>
          </w:p>
        </w:tc>
        <w:tc>
          <w:tcPr>
            <w:tcW w:w="3234" w:type="dxa"/>
            <w:vAlign w:val="center"/>
          </w:tcPr>
          <w:p w14:paraId="145A8D94" w14:textId="77777777" w:rsidR="005C2C04" w:rsidRPr="00785D1C" w:rsidRDefault="005C2C04" w:rsidP="00401D6F">
            <w:pPr>
              <w:spacing w:after="0" w:line="240" w:lineRule="auto"/>
              <w:rPr>
                <w:rFonts w:ascii="Calibri" w:eastAsia="Times New Roman" w:hAnsi="Calibri" w:cs="Arial"/>
                <w:lang w:val="en-GB"/>
              </w:rPr>
            </w:pPr>
          </w:p>
        </w:tc>
      </w:tr>
      <w:tr w:rsidR="005C2C04" w:rsidRPr="00785D1C" w14:paraId="7ADD4D83" w14:textId="77777777" w:rsidTr="00401D6F">
        <w:trPr>
          <w:trHeight w:hRule="exact" w:val="582"/>
        </w:trPr>
        <w:tc>
          <w:tcPr>
            <w:tcW w:w="1668" w:type="dxa"/>
            <w:shd w:val="clear" w:color="auto" w:fill="DDD9C3"/>
            <w:vAlign w:val="center"/>
          </w:tcPr>
          <w:p w14:paraId="2F562BCC" w14:textId="77777777" w:rsidR="005C2C04" w:rsidRPr="00785D1C" w:rsidRDefault="005C2C04" w:rsidP="00401D6F">
            <w:pPr>
              <w:spacing w:after="0" w:line="240" w:lineRule="auto"/>
              <w:rPr>
                <w:rFonts w:ascii="Calibri" w:eastAsia="Times New Roman" w:hAnsi="Calibri" w:cs="Times New Roman"/>
                <w:b/>
                <w:bCs/>
                <w:lang w:val="en-GB"/>
              </w:rPr>
            </w:pPr>
            <w:r w:rsidRPr="00785D1C">
              <w:rPr>
                <w:rFonts w:ascii="Calibri" w:eastAsia="Times New Roman" w:hAnsi="Calibri" w:cs="Times New Roman"/>
                <w:b/>
                <w:bCs/>
                <w:lang w:val="en-GB"/>
              </w:rPr>
              <w:t xml:space="preserve">CRO Number </w:t>
            </w:r>
          </w:p>
        </w:tc>
        <w:tc>
          <w:tcPr>
            <w:tcW w:w="2924" w:type="dxa"/>
            <w:vAlign w:val="center"/>
          </w:tcPr>
          <w:p w14:paraId="17DAF479" w14:textId="77777777" w:rsidR="005C2C04" w:rsidRPr="00785D1C" w:rsidRDefault="005C2C04" w:rsidP="00401D6F">
            <w:pPr>
              <w:spacing w:after="0" w:line="240" w:lineRule="auto"/>
              <w:rPr>
                <w:rFonts w:ascii="Calibri" w:eastAsia="Times New Roman" w:hAnsi="Calibri" w:cs="Arial"/>
                <w:color w:val="FF0000"/>
                <w:sz w:val="16"/>
                <w:szCs w:val="16"/>
                <w:lang w:val="en-GB"/>
              </w:rPr>
            </w:pPr>
          </w:p>
        </w:tc>
        <w:tc>
          <w:tcPr>
            <w:tcW w:w="1416" w:type="dxa"/>
            <w:shd w:val="clear" w:color="auto" w:fill="DDD9C3"/>
            <w:vAlign w:val="center"/>
          </w:tcPr>
          <w:p w14:paraId="45E184BF" w14:textId="13EE0A6E" w:rsidR="005C2C04" w:rsidRPr="00785D1C" w:rsidRDefault="005C2C04" w:rsidP="005B34E6">
            <w:pPr>
              <w:spacing w:after="0" w:line="240" w:lineRule="auto"/>
              <w:rPr>
                <w:rFonts w:ascii="Calibri" w:eastAsia="Times New Roman" w:hAnsi="Calibri" w:cs="Times New Roman"/>
                <w:b/>
                <w:bCs/>
                <w:lang w:val="en-GB"/>
              </w:rPr>
            </w:pPr>
          </w:p>
        </w:tc>
        <w:tc>
          <w:tcPr>
            <w:tcW w:w="3234" w:type="dxa"/>
            <w:vAlign w:val="center"/>
          </w:tcPr>
          <w:p w14:paraId="77AE7577" w14:textId="77777777" w:rsidR="005C2C04" w:rsidRPr="00785D1C" w:rsidRDefault="005C2C04" w:rsidP="00401D6F">
            <w:pPr>
              <w:spacing w:after="0" w:line="240" w:lineRule="auto"/>
              <w:rPr>
                <w:rFonts w:ascii="Calibri" w:eastAsia="Times New Roman" w:hAnsi="Calibri" w:cs="Arial"/>
                <w:lang w:val="en-GB"/>
              </w:rPr>
            </w:pPr>
          </w:p>
        </w:tc>
      </w:tr>
      <w:tr w:rsidR="005C2C04" w:rsidRPr="00785D1C" w14:paraId="19AB9652" w14:textId="77777777" w:rsidTr="00401D6F">
        <w:trPr>
          <w:trHeight w:hRule="exact" w:val="1179"/>
        </w:trPr>
        <w:tc>
          <w:tcPr>
            <w:tcW w:w="1668" w:type="dxa"/>
            <w:shd w:val="clear" w:color="auto" w:fill="DDD9C3"/>
            <w:vAlign w:val="center"/>
          </w:tcPr>
          <w:p w14:paraId="16F3A164" w14:textId="4FC652B1" w:rsidR="005C2C04" w:rsidRPr="00785D1C" w:rsidRDefault="00BA725B" w:rsidP="00401D6F">
            <w:pPr>
              <w:spacing w:after="0" w:line="240" w:lineRule="auto"/>
              <w:rPr>
                <w:rFonts w:ascii="Calibri" w:eastAsia="Times New Roman" w:hAnsi="Calibri" w:cs="Times New Roman"/>
                <w:b/>
                <w:bCs/>
                <w:lang w:val="en-GB"/>
              </w:rPr>
            </w:pPr>
            <w:r>
              <w:rPr>
                <w:rFonts w:ascii="Calibri" w:eastAsia="Times New Roman" w:hAnsi="Calibri" w:cs="Times New Roman"/>
                <w:b/>
                <w:bCs/>
                <w:lang w:val="en-GB"/>
              </w:rPr>
              <w:t>Tax Reference Number</w:t>
            </w:r>
            <w:r w:rsidR="005C2C04" w:rsidRPr="00785D1C">
              <w:rPr>
                <w:rFonts w:ascii="Calibri" w:eastAsia="Times New Roman" w:hAnsi="Calibri" w:cs="Times New Roman"/>
                <w:b/>
                <w:bCs/>
                <w:lang w:val="en-GB"/>
              </w:rPr>
              <w:t xml:space="preserve"> </w:t>
            </w:r>
          </w:p>
        </w:tc>
        <w:tc>
          <w:tcPr>
            <w:tcW w:w="2924" w:type="dxa"/>
            <w:vAlign w:val="center"/>
          </w:tcPr>
          <w:p w14:paraId="1B83241D" w14:textId="77777777" w:rsidR="005C2C04" w:rsidRPr="00785D1C" w:rsidRDefault="005C2C04" w:rsidP="00401D6F">
            <w:pPr>
              <w:spacing w:after="0" w:line="240" w:lineRule="auto"/>
              <w:rPr>
                <w:rFonts w:ascii="Calibri" w:eastAsia="Times New Roman" w:hAnsi="Calibri" w:cs="Arial"/>
                <w:lang w:val="en-GB"/>
              </w:rPr>
            </w:pPr>
          </w:p>
        </w:tc>
        <w:tc>
          <w:tcPr>
            <w:tcW w:w="1416" w:type="dxa"/>
            <w:shd w:val="clear" w:color="auto" w:fill="DDD9C3"/>
            <w:vAlign w:val="center"/>
          </w:tcPr>
          <w:p w14:paraId="110D3B83" w14:textId="72E78FF6" w:rsidR="005C2C04" w:rsidRPr="00785D1C" w:rsidRDefault="005B34E6" w:rsidP="00401D6F">
            <w:pPr>
              <w:spacing w:after="0" w:line="240" w:lineRule="auto"/>
              <w:rPr>
                <w:rFonts w:ascii="Calibri" w:eastAsia="Times New Roman" w:hAnsi="Calibri" w:cs="Times New Roman"/>
                <w:b/>
                <w:bCs/>
                <w:lang w:val="en-GB"/>
              </w:rPr>
            </w:pPr>
            <w:r>
              <w:rPr>
                <w:rFonts w:ascii="Calibri" w:eastAsia="Times New Roman" w:hAnsi="Calibri" w:cs="Times New Roman"/>
                <w:b/>
                <w:bCs/>
                <w:lang w:val="en-GB"/>
              </w:rPr>
              <w:t>Tax Clearance Access Number</w:t>
            </w:r>
          </w:p>
        </w:tc>
        <w:tc>
          <w:tcPr>
            <w:tcW w:w="3234" w:type="dxa"/>
            <w:vAlign w:val="center"/>
          </w:tcPr>
          <w:p w14:paraId="43B0D54D" w14:textId="77777777" w:rsidR="005C2C04" w:rsidRPr="00785D1C" w:rsidRDefault="005C2C04" w:rsidP="00401D6F">
            <w:pPr>
              <w:spacing w:after="0" w:line="240" w:lineRule="auto"/>
              <w:rPr>
                <w:rFonts w:ascii="Calibri" w:eastAsia="Times New Roman" w:hAnsi="Calibri" w:cs="Arial"/>
                <w:lang w:val="en-GB"/>
              </w:rPr>
            </w:pPr>
          </w:p>
          <w:p w14:paraId="71F3B41A" w14:textId="77777777" w:rsidR="005C2C04" w:rsidRPr="00785D1C" w:rsidRDefault="005C2C04" w:rsidP="00401D6F">
            <w:pPr>
              <w:spacing w:after="0" w:line="240" w:lineRule="auto"/>
              <w:rPr>
                <w:rFonts w:ascii="Calibri" w:eastAsia="Times New Roman" w:hAnsi="Calibri" w:cs="Arial"/>
                <w:lang w:val="en-GB"/>
              </w:rPr>
            </w:pPr>
          </w:p>
          <w:p w14:paraId="2D512E13" w14:textId="77777777" w:rsidR="005C2C04" w:rsidRPr="00785D1C" w:rsidRDefault="005C2C04" w:rsidP="00401D6F">
            <w:pPr>
              <w:spacing w:after="0" w:line="240" w:lineRule="auto"/>
              <w:rPr>
                <w:rFonts w:ascii="Calibri" w:eastAsia="Times New Roman" w:hAnsi="Calibri" w:cs="Arial"/>
                <w:lang w:val="en-GB"/>
              </w:rPr>
            </w:pPr>
          </w:p>
          <w:p w14:paraId="1E6166A5" w14:textId="77777777" w:rsidR="005C2C04" w:rsidRPr="00785D1C" w:rsidRDefault="005C2C04" w:rsidP="00401D6F">
            <w:pPr>
              <w:spacing w:after="0" w:line="240" w:lineRule="auto"/>
              <w:rPr>
                <w:rFonts w:ascii="Calibri" w:eastAsia="Times New Roman" w:hAnsi="Calibri" w:cs="Arial"/>
                <w:lang w:val="en-GB"/>
              </w:rPr>
            </w:pPr>
          </w:p>
        </w:tc>
      </w:tr>
    </w:tbl>
    <w:p w14:paraId="66B27B1D" w14:textId="77777777" w:rsidR="005C2C04" w:rsidRPr="00785D1C" w:rsidRDefault="005C2C04" w:rsidP="005C2C04">
      <w:pPr>
        <w:spacing w:after="0" w:line="240" w:lineRule="auto"/>
        <w:rPr>
          <w:rFonts w:ascii="Calibri" w:eastAsia="Times New Roman" w:hAnsi="Calibri" w:cs="Arial"/>
          <w:b/>
          <w:lang w:val="en-GB"/>
        </w:rPr>
      </w:pPr>
    </w:p>
    <w:p w14:paraId="6829F1A2" w14:textId="77777777" w:rsidR="005C2C04" w:rsidRPr="00785D1C" w:rsidRDefault="005C2C04" w:rsidP="005C2C04">
      <w:pPr>
        <w:spacing w:after="0" w:line="240" w:lineRule="auto"/>
        <w:rPr>
          <w:rFonts w:ascii="Calibri" w:eastAsia="Times New Roman" w:hAnsi="Calibri" w:cs="Arial"/>
          <w:lang w:val="en-GB"/>
        </w:rPr>
      </w:pPr>
      <w:r>
        <w:rPr>
          <w:rFonts w:ascii="Calibri" w:eastAsia="Times New Roman" w:hAnsi="Calibri" w:cs="Times New Roman"/>
          <w:b/>
          <w:bCs/>
          <w:lang w:val="en-GB"/>
        </w:rPr>
        <w:t>1.5</w:t>
      </w:r>
      <w:r w:rsidRPr="00785D1C">
        <w:rPr>
          <w:rFonts w:ascii="Calibri" w:eastAsia="Times New Roman" w:hAnsi="Calibri" w:cs="Times New Roman"/>
          <w:b/>
          <w:bCs/>
          <w:lang w:val="en-GB"/>
        </w:rPr>
        <w:t xml:space="preserve">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3142"/>
        <w:gridCol w:w="1388"/>
        <w:gridCol w:w="3115"/>
      </w:tblGrid>
      <w:tr w:rsidR="005C2C04" w:rsidRPr="00785D1C" w14:paraId="7B92D193" w14:textId="77777777" w:rsidTr="00401D6F">
        <w:trPr>
          <w:trHeight w:hRule="exact" w:val="454"/>
        </w:trPr>
        <w:tc>
          <w:tcPr>
            <w:tcW w:w="1384" w:type="dxa"/>
            <w:shd w:val="clear" w:color="auto" w:fill="DDD9C3"/>
            <w:vAlign w:val="center"/>
          </w:tcPr>
          <w:p w14:paraId="2C27B57C" w14:textId="77777777" w:rsidR="005C2C04" w:rsidRPr="00785D1C" w:rsidRDefault="005C2C04" w:rsidP="00401D6F">
            <w:pPr>
              <w:spacing w:after="0" w:line="240" w:lineRule="auto"/>
              <w:rPr>
                <w:rFonts w:ascii="Calibri" w:eastAsia="Times New Roman" w:hAnsi="Calibri" w:cs="Arial"/>
                <w:b/>
                <w:lang w:val="en-GB"/>
              </w:rPr>
            </w:pPr>
            <w:r w:rsidRPr="00785D1C">
              <w:rPr>
                <w:rFonts w:ascii="Calibri" w:eastAsia="Times New Roman" w:hAnsi="Calibri" w:cs="Times New Roman"/>
                <w:b/>
                <w:bCs/>
                <w:lang w:val="en-GB"/>
              </w:rPr>
              <w:t>Landline</w:t>
            </w:r>
          </w:p>
        </w:tc>
        <w:tc>
          <w:tcPr>
            <w:tcW w:w="3240" w:type="dxa"/>
            <w:vAlign w:val="center"/>
          </w:tcPr>
          <w:p w14:paraId="0A6A2387" w14:textId="77777777" w:rsidR="005C2C04" w:rsidRPr="00785D1C" w:rsidRDefault="005C2C04" w:rsidP="00401D6F">
            <w:pPr>
              <w:spacing w:after="0" w:line="240" w:lineRule="auto"/>
              <w:rPr>
                <w:rFonts w:ascii="Calibri" w:eastAsia="Times New Roman" w:hAnsi="Calibri" w:cs="Arial"/>
                <w:lang w:val="en-GB"/>
              </w:rPr>
            </w:pPr>
          </w:p>
        </w:tc>
        <w:tc>
          <w:tcPr>
            <w:tcW w:w="1406" w:type="dxa"/>
            <w:shd w:val="clear" w:color="auto" w:fill="DDD9C3"/>
            <w:vAlign w:val="center"/>
          </w:tcPr>
          <w:p w14:paraId="24E19E7A" w14:textId="77777777" w:rsidR="005C2C04" w:rsidRPr="00785D1C" w:rsidRDefault="005C2C04" w:rsidP="00401D6F">
            <w:pPr>
              <w:spacing w:after="0" w:line="240" w:lineRule="auto"/>
              <w:rPr>
                <w:rFonts w:ascii="Calibri" w:eastAsia="Times New Roman" w:hAnsi="Calibri" w:cs="Arial"/>
                <w:b/>
                <w:lang w:val="en-GB"/>
              </w:rPr>
            </w:pPr>
            <w:r w:rsidRPr="00785D1C">
              <w:rPr>
                <w:rFonts w:ascii="Calibri" w:eastAsia="Times New Roman" w:hAnsi="Calibri" w:cs="Times New Roman"/>
                <w:b/>
                <w:bCs/>
                <w:lang w:val="en-GB"/>
              </w:rPr>
              <w:t>Mobile</w:t>
            </w:r>
          </w:p>
        </w:tc>
        <w:tc>
          <w:tcPr>
            <w:tcW w:w="3212" w:type="dxa"/>
            <w:vAlign w:val="center"/>
          </w:tcPr>
          <w:p w14:paraId="7E897D24" w14:textId="77777777" w:rsidR="005C2C04" w:rsidRPr="00785D1C" w:rsidRDefault="005C2C04" w:rsidP="00401D6F">
            <w:pPr>
              <w:spacing w:after="0" w:line="240" w:lineRule="auto"/>
              <w:rPr>
                <w:rFonts w:ascii="Calibri" w:eastAsia="Times New Roman" w:hAnsi="Calibri" w:cs="Arial"/>
                <w:lang w:val="en-GB"/>
              </w:rPr>
            </w:pPr>
          </w:p>
        </w:tc>
      </w:tr>
      <w:tr w:rsidR="005C2C04" w:rsidRPr="00785D1C" w14:paraId="55F295B0" w14:textId="77777777" w:rsidTr="00401D6F">
        <w:trPr>
          <w:trHeight w:hRule="exact" w:val="454"/>
        </w:trPr>
        <w:tc>
          <w:tcPr>
            <w:tcW w:w="1384" w:type="dxa"/>
            <w:shd w:val="clear" w:color="auto" w:fill="DDD9C3"/>
            <w:vAlign w:val="center"/>
          </w:tcPr>
          <w:p w14:paraId="4A7EEC36" w14:textId="77777777" w:rsidR="005C2C04" w:rsidRPr="00785D1C" w:rsidRDefault="005C2C04" w:rsidP="00401D6F">
            <w:pPr>
              <w:spacing w:after="0" w:line="240" w:lineRule="auto"/>
              <w:rPr>
                <w:rFonts w:ascii="Calibri" w:eastAsia="Times New Roman" w:hAnsi="Calibri" w:cs="Arial"/>
                <w:b/>
                <w:lang w:val="en-GB"/>
              </w:rPr>
            </w:pPr>
            <w:r w:rsidRPr="00785D1C">
              <w:rPr>
                <w:rFonts w:ascii="Calibri" w:eastAsia="Times New Roman" w:hAnsi="Calibri" w:cs="Times New Roman"/>
                <w:b/>
                <w:bCs/>
                <w:lang w:val="en-GB"/>
              </w:rPr>
              <w:t>E-mail:</w:t>
            </w:r>
          </w:p>
        </w:tc>
        <w:tc>
          <w:tcPr>
            <w:tcW w:w="7858" w:type="dxa"/>
            <w:gridSpan w:val="3"/>
            <w:vAlign w:val="center"/>
          </w:tcPr>
          <w:p w14:paraId="0238BE8B" w14:textId="77777777" w:rsidR="005C2C04" w:rsidRPr="00785D1C" w:rsidRDefault="005C2C04" w:rsidP="00401D6F">
            <w:pPr>
              <w:spacing w:after="0" w:line="240" w:lineRule="auto"/>
              <w:rPr>
                <w:rFonts w:ascii="Calibri" w:eastAsia="Times New Roman" w:hAnsi="Calibri" w:cs="Arial"/>
                <w:lang w:val="en-GB"/>
              </w:rPr>
            </w:pPr>
          </w:p>
        </w:tc>
      </w:tr>
      <w:tr w:rsidR="005C2C04" w:rsidRPr="00785D1C" w14:paraId="0A3646A6" w14:textId="77777777" w:rsidTr="00401D6F">
        <w:trPr>
          <w:trHeight w:hRule="exact" w:val="454"/>
        </w:trPr>
        <w:tc>
          <w:tcPr>
            <w:tcW w:w="1384" w:type="dxa"/>
            <w:shd w:val="clear" w:color="auto" w:fill="DDD9C3"/>
            <w:vAlign w:val="center"/>
          </w:tcPr>
          <w:p w14:paraId="56656DCF" w14:textId="77777777" w:rsidR="005C2C04" w:rsidRPr="00785D1C" w:rsidRDefault="005C2C04" w:rsidP="00401D6F">
            <w:pPr>
              <w:spacing w:after="0" w:line="240" w:lineRule="auto"/>
              <w:rPr>
                <w:rFonts w:ascii="Calibri" w:eastAsia="Times New Roman" w:hAnsi="Calibri" w:cs="Arial"/>
                <w:b/>
                <w:lang w:val="en-GB"/>
              </w:rPr>
            </w:pPr>
            <w:r w:rsidRPr="00785D1C">
              <w:rPr>
                <w:rFonts w:ascii="Calibri" w:eastAsia="Times New Roman" w:hAnsi="Calibri" w:cs="Times New Roman"/>
                <w:b/>
                <w:bCs/>
                <w:lang w:val="en-GB"/>
              </w:rPr>
              <w:t xml:space="preserve">Website </w:t>
            </w:r>
          </w:p>
        </w:tc>
        <w:tc>
          <w:tcPr>
            <w:tcW w:w="7858" w:type="dxa"/>
            <w:gridSpan w:val="3"/>
            <w:vAlign w:val="center"/>
          </w:tcPr>
          <w:p w14:paraId="0C328C1F" w14:textId="77777777" w:rsidR="005C2C04" w:rsidRPr="00785D1C" w:rsidRDefault="005C2C04" w:rsidP="00401D6F">
            <w:pPr>
              <w:spacing w:after="0" w:line="240" w:lineRule="auto"/>
              <w:rPr>
                <w:rFonts w:ascii="Calibri" w:eastAsia="Times New Roman" w:hAnsi="Calibri" w:cs="Arial"/>
                <w:lang w:val="en-GB"/>
              </w:rPr>
            </w:pPr>
          </w:p>
        </w:tc>
      </w:tr>
      <w:tr w:rsidR="005C2C04" w:rsidRPr="00785D1C" w14:paraId="4A75CBC1" w14:textId="77777777" w:rsidTr="00401D6F">
        <w:trPr>
          <w:trHeight w:hRule="exact" w:val="454"/>
        </w:trPr>
        <w:tc>
          <w:tcPr>
            <w:tcW w:w="1384" w:type="dxa"/>
            <w:shd w:val="clear" w:color="auto" w:fill="DDD9C3"/>
            <w:vAlign w:val="center"/>
          </w:tcPr>
          <w:p w14:paraId="5F41096C" w14:textId="77777777" w:rsidR="005C2C04" w:rsidRPr="00785D1C" w:rsidRDefault="005C2C04" w:rsidP="00401D6F">
            <w:pPr>
              <w:spacing w:after="0" w:line="240" w:lineRule="auto"/>
              <w:rPr>
                <w:rFonts w:ascii="Calibri" w:eastAsia="Times New Roman" w:hAnsi="Calibri" w:cs="Arial"/>
                <w:b/>
                <w:lang w:val="en-GB"/>
              </w:rPr>
            </w:pPr>
            <w:r w:rsidRPr="00785D1C">
              <w:rPr>
                <w:rFonts w:ascii="Calibri" w:eastAsia="Times New Roman" w:hAnsi="Calibri" w:cs="Times New Roman"/>
                <w:b/>
                <w:bCs/>
                <w:lang w:val="en-GB"/>
              </w:rPr>
              <w:t xml:space="preserve">Social media </w:t>
            </w:r>
          </w:p>
        </w:tc>
        <w:tc>
          <w:tcPr>
            <w:tcW w:w="7858" w:type="dxa"/>
            <w:gridSpan w:val="3"/>
            <w:vAlign w:val="center"/>
          </w:tcPr>
          <w:p w14:paraId="5D135A23" w14:textId="77777777" w:rsidR="005C2C04" w:rsidRPr="00785D1C" w:rsidRDefault="005C2C04" w:rsidP="00401D6F">
            <w:pPr>
              <w:spacing w:after="0" w:line="240" w:lineRule="auto"/>
              <w:rPr>
                <w:rFonts w:ascii="Calibri" w:eastAsia="Times New Roman" w:hAnsi="Calibri" w:cs="Arial"/>
                <w:lang w:val="en-GB"/>
              </w:rPr>
            </w:pPr>
          </w:p>
        </w:tc>
      </w:tr>
    </w:tbl>
    <w:p w14:paraId="0D340A9F" w14:textId="77777777" w:rsidR="005C2C04" w:rsidRPr="00785D1C" w:rsidRDefault="005C2C04" w:rsidP="005C2C04">
      <w:pPr>
        <w:rPr>
          <w:rFonts w:ascii="Calibri" w:eastAsia="Times New Roman" w:hAnsi="Calibri" w:cs="Times New Roman"/>
          <w:highlight w:val="yellow"/>
        </w:rPr>
      </w:pPr>
    </w:p>
    <w:p w14:paraId="2088239F" w14:textId="26371D41" w:rsidR="005C2C04" w:rsidRPr="00785D1C" w:rsidRDefault="005C2C04" w:rsidP="005C2C04">
      <w:pPr>
        <w:shd w:val="clear" w:color="auto" w:fill="C6D9F1"/>
        <w:spacing w:after="0" w:line="240" w:lineRule="atLeast"/>
        <w:rPr>
          <w:rFonts w:ascii="Calibri" w:eastAsia="Times New Roman" w:hAnsi="Calibri"/>
          <w:b/>
          <w:bCs/>
          <w:color w:val="333333"/>
        </w:rPr>
      </w:pPr>
      <w:r w:rsidRPr="00785D1C">
        <w:rPr>
          <w:rFonts w:ascii="Calibri" w:eastAsia="Times New Roman" w:hAnsi="Calibri"/>
          <w:b/>
          <w:bCs/>
          <w:color w:val="333333"/>
        </w:rPr>
        <w:t>1.</w:t>
      </w:r>
      <w:r w:rsidR="0043408A">
        <w:rPr>
          <w:rFonts w:ascii="Calibri" w:eastAsia="Times New Roman" w:hAnsi="Calibri"/>
          <w:b/>
          <w:bCs/>
          <w:color w:val="333333"/>
        </w:rPr>
        <w:t>6</w:t>
      </w:r>
      <w:r w:rsidRPr="00785D1C">
        <w:rPr>
          <w:rFonts w:ascii="Calibri" w:eastAsia="Times New Roman" w:hAnsi="Calibri"/>
          <w:b/>
          <w:bCs/>
          <w:color w:val="333333"/>
        </w:rPr>
        <w:t xml:space="preserve"> Bank details</w:t>
      </w:r>
    </w:p>
    <w:tbl>
      <w:tblPr>
        <w:tblW w:w="5049" w:type="pct"/>
        <w:tblCellSpacing w:w="0" w:type="dxa"/>
        <w:tblCellMar>
          <w:left w:w="0" w:type="dxa"/>
          <w:right w:w="0" w:type="dxa"/>
        </w:tblCellMar>
        <w:tblLook w:val="04A0" w:firstRow="1" w:lastRow="0" w:firstColumn="1" w:lastColumn="0" w:noHBand="0" w:noVBand="1"/>
      </w:tblPr>
      <w:tblGrid>
        <w:gridCol w:w="9114"/>
      </w:tblGrid>
      <w:tr w:rsidR="005C2C04" w:rsidRPr="00785D1C" w14:paraId="0E10F0F9" w14:textId="77777777" w:rsidTr="00401D6F">
        <w:trPr>
          <w:trHeight w:val="267"/>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21CB4489" w14:textId="77777777" w:rsidR="005C2C04" w:rsidRPr="00785D1C" w:rsidRDefault="005C2C04" w:rsidP="00401D6F">
            <w:pPr>
              <w:spacing w:after="0" w:line="240" w:lineRule="atLeast"/>
              <w:rPr>
                <w:rFonts w:ascii="Calibri" w:eastAsia="Times New Roman" w:hAnsi="Calibri"/>
                <w:color w:val="333333"/>
              </w:rPr>
            </w:pPr>
            <w:r w:rsidRPr="00785D1C">
              <w:rPr>
                <w:rFonts w:ascii="Calibri" w:eastAsia="Times New Roman" w:hAnsi="Calibri"/>
                <w:color w:val="333333"/>
              </w:rPr>
              <w:t xml:space="preserve">Please state: </w:t>
            </w:r>
          </w:p>
        </w:tc>
      </w:tr>
      <w:tr w:rsidR="005C2C04" w:rsidRPr="00785D1C" w14:paraId="05166BD4" w14:textId="77777777" w:rsidTr="00401D6F">
        <w:trPr>
          <w:trHeight w:val="267"/>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3AF93296" w14:textId="77777777" w:rsidR="005C2C04" w:rsidRPr="00785D1C" w:rsidRDefault="005C2C04" w:rsidP="00401D6F">
            <w:pPr>
              <w:spacing w:after="0" w:line="240" w:lineRule="atLeast"/>
              <w:rPr>
                <w:rFonts w:ascii="Calibri" w:eastAsia="Times New Roman" w:hAnsi="Calibri"/>
                <w:color w:val="333333"/>
              </w:rPr>
            </w:pPr>
            <w:r w:rsidRPr="00785D1C">
              <w:rPr>
                <w:rFonts w:ascii="Calibri" w:eastAsia="Times New Roman" w:hAnsi="Calibri"/>
                <w:color w:val="333333"/>
              </w:rPr>
              <w:t xml:space="preserve">Name of bank: </w:t>
            </w:r>
          </w:p>
        </w:tc>
      </w:tr>
      <w:tr w:rsidR="005C2C04" w:rsidRPr="00785D1C" w14:paraId="743D539E" w14:textId="77777777" w:rsidTr="00401D6F">
        <w:trPr>
          <w:trHeight w:val="267"/>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4833547E" w14:textId="77777777" w:rsidR="005C2C04" w:rsidRPr="00785D1C" w:rsidRDefault="005C2C04" w:rsidP="00401D6F">
            <w:pPr>
              <w:spacing w:after="0" w:line="240" w:lineRule="atLeast"/>
              <w:rPr>
                <w:rFonts w:ascii="Calibri" w:eastAsia="Times New Roman" w:hAnsi="Calibri"/>
                <w:color w:val="333333"/>
              </w:rPr>
            </w:pPr>
            <w:r w:rsidRPr="00785D1C">
              <w:rPr>
                <w:rFonts w:ascii="Calibri" w:eastAsia="Times New Roman" w:hAnsi="Calibri"/>
                <w:color w:val="333333"/>
              </w:rPr>
              <w:t xml:space="preserve">Address of Bank:  </w:t>
            </w:r>
          </w:p>
        </w:tc>
      </w:tr>
      <w:tr w:rsidR="005C2C04" w:rsidRPr="00785D1C" w14:paraId="5C75D906" w14:textId="77777777" w:rsidTr="00401D6F">
        <w:trPr>
          <w:trHeight w:val="267"/>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6FBDB92D" w14:textId="77777777" w:rsidR="005C2C04" w:rsidRPr="00785D1C" w:rsidRDefault="005C2C04" w:rsidP="00401D6F">
            <w:pPr>
              <w:spacing w:after="0" w:line="240" w:lineRule="atLeast"/>
              <w:rPr>
                <w:rFonts w:ascii="Calibri" w:eastAsia="Times New Roman" w:hAnsi="Calibri"/>
                <w:color w:val="333333"/>
              </w:rPr>
            </w:pPr>
            <w:r w:rsidRPr="00785D1C">
              <w:rPr>
                <w:rFonts w:ascii="Calibri" w:eastAsia="Times New Roman" w:hAnsi="Calibri"/>
                <w:color w:val="333333"/>
              </w:rPr>
              <w:t xml:space="preserve">IBAN Number:  </w:t>
            </w:r>
          </w:p>
        </w:tc>
      </w:tr>
      <w:tr w:rsidR="005C2C04" w:rsidRPr="00785D1C" w14:paraId="7D175227" w14:textId="77777777" w:rsidTr="00401D6F">
        <w:trPr>
          <w:trHeight w:val="267"/>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3013A7C1" w14:textId="77777777" w:rsidR="005C2C04" w:rsidRPr="00785D1C" w:rsidRDefault="005C2C04" w:rsidP="00401D6F">
            <w:pPr>
              <w:spacing w:after="0" w:line="240" w:lineRule="atLeast"/>
              <w:rPr>
                <w:rFonts w:ascii="Calibri" w:eastAsia="Times New Roman" w:hAnsi="Calibri"/>
                <w:color w:val="333333"/>
              </w:rPr>
            </w:pPr>
            <w:r w:rsidRPr="00785D1C">
              <w:rPr>
                <w:rFonts w:ascii="Calibri" w:eastAsia="Times New Roman" w:hAnsi="Calibri"/>
                <w:color w:val="333333"/>
              </w:rPr>
              <w:t xml:space="preserve">IBIC number: </w:t>
            </w:r>
          </w:p>
        </w:tc>
      </w:tr>
      <w:tr w:rsidR="00D536CA" w:rsidRPr="00785D1C" w14:paraId="45E8BEE9" w14:textId="77777777" w:rsidTr="00D536CA">
        <w:trPr>
          <w:trHeight w:val="267"/>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74323A05" w14:textId="77777777" w:rsidR="00D536CA" w:rsidRPr="00785D1C" w:rsidRDefault="00D536CA" w:rsidP="002A4971">
            <w:pPr>
              <w:spacing w:after="0" w:line="240" w:lineRule="atLeast"/>
              <w:rPr>
                <w:rFonts w:ascii="Calibri" w:eastAsia="Times New Roman" w:hAnsi="Calibri"/>
                <w:color w:val="333333"/>
              </w:rPr>
            </w:pPr>
          </w:p>
        </w:tc>
      </w:tr>
    </w:tbl>
    <w:p w14:paraId="02B7A778" w14:textId="77777777" w:rsidR="005C2C04" w:rsidRPr="00147DBC" w:rsidRDefault="005C2C04" w:rsidP="00180E07"/>
    <w:p w14:paraId="1CF0EC09" w14:textId="1118BF52" w:rsidR="00D15707" w:rsidRPr="00FD5C75" w:rsidRDefault="005C2C04" w:rsidP="00D15707">
      <w:pPr>
        <w:pStyle w:val="ListParagraph"/>
        <w:numPr>
          <w:ilvl w:val="0"/>
          <w:numId w:val="20"/>
        </w:numPr>
        <w:shd w:val="clear" w:color="auto" w:fill="FFFFFF"/>
        <w:spacing w:after="120" w:line="240" w:lineRule="atLeast"/>
        <w:rPr>
          <w:rFonts w:ascii="Calibri" w:eastAsia="Times New Roman" w:hAnsi="Calibri"/>
          <w:b/>
          <w:bCs/>
          <w:color w:val="000000"/>
          <w:szCs w:val="24"/>
        </w:rPr>
      </w:pPr>
      <w:r w:rsidRPr="00D15707">
        <w:rPr>
          <w:rFonts w:ascii="Calibri" w:eastAsia="Times New Roman" w:hAnsi="Calibri"/>
          <w:b/>
          <w:bCs/>
          <w:color w:val="000000"/>
          <w:szCs w:val="24"/>
          <w:u w:val="single"/>
        </w:rPr>
        <w:t>Details of Grant Sought</w:t>
      </w:r>
    </w:p>
    <w:p w14:paraId="56B5E405" w14:textId="77777777" w:rsidR="00D15707" w:rsidRPr="00D15707" w:rsidRDefault="00D15707" w:rsidP="00D15707">
      <w:pPr>
        <w:pStyle w:val="ListParagraph"/>
        <w:shd w:val="clear" w:color="auto" w:fill="FFFFFF"/>
        <w:spacing w:after="120" w:line="240" w:lineRule="atLeast"/>
        <w:rPr>
          <w:rFonts w:ascii="Calibri" w:eastAsia="Times New Roman" w:hAnsi="Calibri"/>
          <w:b/>
          <w:bCs/>
          <w:color w:val="000000"/>
          <w:szCs w:val="24"/>
        </w:rPr>
      </w:pPr>
    </w:p>
    <w:p w14:paraId="5C0CA315" w14:textId="7FC72FCE" w:rsidR="00D15707" w:rsidRPr="00D15707" w:rsidRDefault="00D15707" w:rsidP="00D15707">
      <w:pPr>
        <w:pStyle w:val="ListParagraph"/>
        <w:numPr>
          <w:ilvl w:val="1"/>
          <w:numId w:val="20"/>
        </w:numPr>
        <w:shd w:val="clear" w:color="auto" w:fill="FFFFFF"/>
        <w:spacing w:after="120" w:line="240" w:lineRule="atLeast"/>
        <w:rPr>
          <w:rFonts w:ascii="Calibri" w:eastAsia="Times New Roman" w:hAnsi="Calibri"/>
          <w:b/>
          <w:bCs/>
          <w:color w:val="000000"/>
          <w:szCs w:val="24"/>
          <w:lang w:val="en-US"/>
        </w:rPr>
      </w:pPr>
      <w:r w:rsidRPr="00D15707">
        <w:rPr>
          <w:rFonts w:ascii="Calibri" w:eastAsia="Times New Roman" w:hAnsi="Calibri"/>
          <w:b/>
          <w:bCs/>
          <w:color w:val="000000"/>
          <w:szCs w:val="24"/>
          <w:lang w:val="en-US"/>
        </w:rPr>
        <w:t>Please choose which category applies to your organisation</w:t>
      </w:r>
      <w:r w:rsidR="00D536CA">
        <w:rPr>
          <w:rFonts w:ascii="Calibri" w:eastAsia="Times New Roman" w:hAnsi="Calibri"/>
          <w:b/>
          <w:bCs/>
          <w:color w:val="000000"/>
          <w:szCs w:val="24"/>
          <w:lang w:val="en-US"/>
        </w:rPr>
        <w:t>:</w:t>
      </w:r>
    </w:p>
    <w:p w14:paraId="0717358C" w14:textId="6EE16D97" w:rsidR="00D15707" w:rsidRPr="00FD5C75" w:rsidRDefault="00D536CA" w:rsidP="00D15707">
      <w:pPr>
        <w:pStyle w:val="ListParagraph"/>
        <w:numPr>
          <w:ilvl w:val="0"/>
          <w:numId w:val="27"/>
        </w:numPr>
        <w:shd w:val="clear" w:color="auto" w:fill="FFFFFF"/>
        <w:spacing w:after="120" w:line="240" w:lineRule="atLeast"/>
        <w:rPr>
          <w:rFonts w:ascii="Calibri" w:eastAsia="Times New Roman" w:hAnsi="Calibri"/>
          <w:bCs/>
          <w:color w:val="000000"/>
          <w:szCs w:val="24"/>
        </w:rPr>
      </w:pPr>
      <w:r>
        <w:rPr>
          <w:rFonts w:ascii="Calibri" w:eastAsia="Times New Roman" w:hAnsi="Calibri"/>
          <w:bCs/>
          <w:color w:val="000000"/>
          <w:szCs w:val="24"/>
        </w:rPr>
        <w:t>Category 1</w:t>
      </w:r>
      <w:r w:rsidR="00D15707" w:rsidRPr="00FD5C75">
        <w:rPr>
          <w:rFonts w:ascii="Calibri" w:eastAsia="Times New Roman" w:hAnsi="Calibri"/>
          <w:bCs/>
          <w:color w:val="000000"/>
          <w:szCs w:val="24"/>
        </w:rPr>
        <w:t xml:space="preserve"> (Funding up to €2,000)</w:t>
      </w:r>
    </w:p>
    <w:p w14:paraId="07CE6DBA" w14:textId="72D7AD2A" w:rsidR="00D15707" w:rsidRPr="00FD5C75" w:rsidRDefault="00D536CA" w:rsidP="00D15707">
      <w:pPr>
        <w:pStyle w:val="ListParagraph"/>
        <w:numPr>
          <w:ilvl w:val="0"/>
          <w:numId w:val="27"/>
        </w:numPr>
        <w:shd w:val="clear" w:color="auto" w:fill="FFFFFF"/>
        <w:spacing w:after="120" w:line="240" w:lineRule="atLeast"/>
        <w:rPr>
          <w:rFonts w:ascii="Calibri" w:eastAsia="Times New Roman" w:hAnsi="Calibri"/>
          <w:bCs/>
          <w:color w:val="000000"/>
          <w:szCs w:val="24"/>
        </w:rPr>
      </w:pPr>
      <w:r>
        <w:rPr>
          <w:rFonts w:ascii="Calibri" w:eastAsia="Times New Roman" w:hAnsi="Calibri"/>
          <w:bCs/>
          <w:color w:val="000000"/>
          <w:szCs w:val="24"/>
        </w:rPr>
        <w:t>Category 2</w:t>
      </w:r>
      <w:r w:rsidR="00D15707" w:rsidRPr="00FD5C75">
        <w:rPr>
          <w:rFonts w:ascii="Calibri" w:eastAsia="Times New Roman" w:hAnsi="Calibri"/>
          <w:bCs/>
          <w:color w:val="000000"/>
          <w:szCs w:val="24"/>
        </w:rPr>
        <w:t xml:space="preserve"> (Funding up to €5,000)</w:t>
      </w:r>
    </w:p>
    <w:p w14:paraId="7B988348" w14:textId="5713EF05" w:rsidR="00D15707" w:rsidRPr="00FD5C75" w:rsidRDefault="00D536CA" w:rsidP="00D15707">
      <w:pPr>
        <w:pStyle w:val="ListParagraph"/>
        <w:numPr>
          <w:ilvl w:val="0"/>
          <w:numId w:val="27"/>
        </w:numPr>
        <w:shd w:val="clear" w:color="auto" w:fill="FFFFFF"/>
        <w:spacing w:after="120" w:line="240" w:lineRule="atLeast"/>
        <w:rPr>
          <w:rFonts w:ascii="Calibri" w:eastAsia="Times New Roman" w:hAnsi="Calibri"/>
          <w:bCs/>
          <w:color w:val="000000"/>
          <w:szCs w:val="24"/>
        </w:rPr>
      </w:pPr>
      <w:r>
        <w:rPr>
          <w:rFonts w:ascii="Calibri" w:eastAsia="Times New Roman" w:hAnsi="Calibri"/>
          <w:bCs/>
          <w:color w:val="000000"/>
          <w:szCs w:val="24"/>
        </w:rPr>
        <w:t>Category 3</w:t>
      </w:r>
      <w:r w:rsidR="00D15707" w:rsidRPr="00FD5C75">
        <w:rPr>
          <w:rFonts w:ascii="Calibri" w:eastAsia="Times New Roman" w:hAnsi="Calibri"/>
          <w:bCs/>
          <w:color w:val="000000"/>
          <w:szCs w:val="24"/>
        </w:rPr>
        <w:t xml:space="preserve"> (Funding up to €10,000)</w:t>
      </w:r>
    </w:p>
    <w:p w14:paraId="2D52AEF3" w14:textId="40F7F6AD" w:rsidR="00FD5C75" w:rsidRDefault="00FD5C75" w:rsidP="00FD5C75">
      <w:pPr>
        <w:shd w:val="clear" w:color="auto" w:fill="FFFFFF"/>
        <w:spacing w:after="120" w:line="240" w:lineRule="atLeast"/>
        <w:rPr>
          <w:rFonts w:ascii="Calibri" w:eastAsia="Times New Roman" w:hAnsi="Calibri"/>
          <w:b/>
          <w:bCs/>
          <w:color w:val="000000"/>
          <w:szCs w:val="24"/>
        </w:rPr>
      </w:pPr>
    </w:p>
    <w:p w14:paraId="03BF1AF3" w14:textId="29BC531C" w:rsidR="00FD5C75" w:rsidRDefault="00FD5C75" w:rsidP="00FD5C75">
      <w:pPr>
        <w:pStyle w:val="ListParagraph"/>
        <w:numPr>
          <w:ilvl w:val="1"/>
          <w:numId w:val="20"/>
        </w:numPr>
        <w:shd w:val="clear" w:color="auto" w:fill="FFFFFF"/>
        <w:spacing w:after="120" w:line="240" w:lineRule="atLeast"/>
        <w:rPr>
          <w:rFonts w:ascii="Calibri" w:eastAsia="Times New Roman" w:hAnsi="Calibri"/>
          <w:b/>
          <w:bCs/>
          <w:color w:val="000000"/>
          <w:szCs w:val="24"/>
        </w:rPr>
      </w:pPr>
      <w:r>
        <w:rPr>
          <w:rFonts w:ascii="Calibri" w:eastAsia="Times New Roman" w:hAnsi="Calibri"/>
          <w:b/>
          <w:bCs/>
          <w:color w:val="000000"/>
          <w:szCs w:val="24"/>
        </w:rPr>
        <w:t>Please identify which training option suits your organisation’s need:</w:t>
      </w:r>
    </w:p>
    <w:p w14:paraId="56C34DA4" w14:textId="67781860" w:rsidR="00FD5C75" w:rsidRPr="00180E07" w:rsidRDefault="00EA54C4" w:rsidP="00FD5C75">
      <w:pPr>
        <w:pStyle w:val="ListParagraph"/>
        <w:numPr>
          <w:ilvl w:val="0"/>
          <w:numId w:val="30"/>
        </w:numPr>
        <w:shd w:val="clear" w:color="auto" w:fill="FFFFFF"/>
        <w:spacing w:after="120" w:line="240" w:lineRule="atLeast"/>
        <w:rPr>
          <w:rFonts w:ascii="Calibri" w:eastAsia="Times New Roman" w:hAnsi="Calibri"/>
          <w:bCs/>
          <w:color w:val="000000"/>
          <w:szCs w:val="24"/>
        </w:rPr>
      </w:pPr>
      <w:r>
        <w:rPr>
          <w:rFonts w:ascii="Calibri" w:eastAsia="Times New Roman" w:hAnsi="Calibri"/>
          <w:bCs/>
          <w:color w:val="000000"/>
          <w:szCs w:val="24"/>
          <w:lang w:val="en-US"/>
        </w:rPr>
        <w:t xml:space="preserve">Training for up to </w:t>
      </w:r>
      <w:r w:rsidR="00A82255">
        <w:rPr>
          <w:rFonts w:ascii="Calibri" w:eastAsia="Times New Roman" w:hAnsi="Calibri"/>
          <w:bCs/>
          <w:color w:val="000000"/>
          <w:szCs w:val="24"/>
          <w:lang w:val="en-US"/>
        </w:rPr>
        <w:t>five</w:t>
      </w:r>
      <w:r w:rsidR="00FD5C75" w:rsidRPr="00FD5C75">
        <w:rPr>
          <w:rFonts w:ascii="Calibri" w:eastAsia="Times New Roman" w:hAnsi="Calibri"/>
          <w:bCs/>
          <w:color w:val="000000"/>
          <w:szCs w:val="24"/>
          <w:lang w:val="en-US"/>
        </w:rPr>
        <w:t xml:space="preserve"> practitioners from your organisation</w:t>
      </w:r>
      <w:r w:rsidR="0043249D">
        <w:rPr>
          <w:rFonts w:ascii="Calibri" w:eastAsia="Times New Roman" w:hAnsi="Calibri"/>
          <w:bCs/>
          <w:color w:val="000000"/>
          <w:szCs w:val="24"/>
          <w:lang w:val="en-US"/>
        </w:rPr>
        <w:t>.</w:t>
      </w:r>
      <w:r w:rsidR="00A82255">
        <w:rPr>
          <w:rFonts w:ascii="Calibri" w:eastAsia="Times New Roman" w:hAnsi="Calibri"/>
          <w:bCs/>
          <w:color w:val="000000"/>
          <w:szCs w:val="24"/>
          <w:lang w:val="en-US"/>
        </w:rPr>
        <w:br/>
        <w:t>(Subject to Availability &amp; Demand)</w:t>
      </w:r>
      <w:r w:rsidR="0043249D">
        <w:rPr>
          <w:rFonts w:ascii="Calibri" w:eastAsia="Times New Roman" w:hAnsi="Calibri"/>
          <w:bCs/>
          <w:color w:val="000000"/>
          <w:szCs w:val="24"/>
          <w:lang w:val="en-US"/>
        </w:rPr>
        <w:br/>
      </w:r>
      <w:r w:rsidR="0043249D" w:rsidRPr="00784670">
        <w:rPr>
          <w:rFonts w:ascii="Calibri" w:eastAsia="Times New Roman" w:hAnsi="Calibri"/>
          <w:b/>
          <w:bCs/>
          <w:color w:val="000000"/>
          <w:szCs w:val="24"/>
          <w:lang w:val="en-US"/>
        </w:rPr>
        <w:t>Please provide the number of practitioners you expect to attend here: _______</w:t>
      </w:r>
      <w:r w:rsidR="0043249D">
        <w:rPr>
          <w:rFonts w:ascii="Calibri" w:eastAsia="Times New Roman" w:hAnsi="Calibri"/>
          <w:bCs/>
          <w:color w:val="000000"/>
          <w:szCs w:val="24"/>
          <w:lang w:val="en-US"/>
        </w:rPr>
        <w:t xml:space="preserve"> </w:t>
      </w:r>
    </w:p>
    <w:p w14:paraId="064EBFCA" w14:textId="77777777" w:rsidR="009806AF" w:rsidRPr="00FD5C75" w:rsidRDefault="009806AF" w:rsidP="00180E07">
      <w:pPr>
        <w:pStyle w:val="ListParagraph"/>
        <w:shd w:val="clear" w:color="auto" w:fill="FFFFFF"/>
        <w:spacing w:after="120" w:line="240" w:lineRule="atLeast"/>
        <w:rPr>
          <w:rFonts w:ascii="Calibri" w:eastAsia="Times New Roman" w:hAnsi="Calibri"/>
          <w:bCs/>
          <w:color w:val="000000"/>
          <w:szCs w:val="24"/>
        </w:rPr>
      </w:pPr>
    </w:p>
    <w:p w14:paraId="1068D0E4" w14:textId="29405982" w:rsidR="00D15707" w:rsidRPr="00FD5C75" w:rsidRDefault="00FD5C75" w:rsidP="005C2C04">
      <w:pPr>
        <w:pStyle w:val="ListParagraph"/>
        <w:numPr>
          <w:ilvl w:val="0"/>
          <w:numId w:val="30"/>
        </w:numPr>
        <w:shd w:val="clear" w:color="auto" w:fill="FFFFFF"/>
        <w:spacing w:after="120" w:line="240" w:lineRule="atLeast"/>
        <w:rPr>
          <w:rFonts w:ascii="Calibri" w:eastAsia="Times New Roman" w:hAnsi="Calibri"/>
          <w:bCs/>
          <w:color w:val="000000"/>
          <w:szCs w:val="24"/>
        </w:rPr>
      </w:pPr>
      <w:r w:rsidRPr="00FD5C75">
        <w:rPr>
          <w:rFonts w:ascii="Calibri" w:eastAsia="Times New Roman" w:hAnsi="Calibri"/>
          <w:bCs/>
          <w:color w:val="000000"/>
          <w:szCs w:val="24"/>
          <w:lang w:val="en-US"/>
        </w:rPr>
        <w:t xml:space="preserve">Training of trainers for up to </w:t>
      </w:r>
      <w:r w:rsidR="00A82255" w:rsidRPr="00180E07">
        <w:rPr>
          <w:rFonts w:ascii="Calibri" w:eastAsia="Times New Roman" w:hAnsi="Calibri"/>
          <w:bCs/>
          <w:szCs w:val="24"/>
          <w:lang w:val="en-US"/>
        </w:rPr>
        <w:t>three</w:t>
      </w:r>
      <w:r w:rsidRPr="00FD5C75">
        <w:rPr>
          <w:rFonts w:ascii="Calibri" w:eastAsia="Times New Roman" w:hAnsi="Calibri"/>
          <w:bCs/>
          <w:color w:val="000000"/>
          <w:szCs w:val="24"/>
          <w:lang w:val="en-US"/>
        </w:rPr>
        <w:t xml:space="preserve"> individuals in your organisation who are part of a training or development team or have a training qualification.</w:t>
      </w:r>
      <w:r w:rsidR="0043249D">
        <w:rPr>
          <w:rFonts w:ascii="Calibri" w:eastAsia="Times New Roman" w:hAnsi="Calibri"/>
          <w:bCs/>
          <w:color w:val="000000"/>
          <w:szCs w:val="24"/>
          <w:lang w:val="en-US"/>
        </w:rPr>
        <w:t xml:space="preserve"> </w:t>
      </w:r>
      <w:r w:rsidR="0043249D">
        <w:rPr>
          <w:rFonts w:ascii="Calibri" w:eastAsia="Times New Roman" w:hAnsi="Calibri"/>
          <w:bCs/>
          <w:color w:val="000000"/>
          <w:szCs w:val="24"/>
          <w:lang w:val="en-US"/>
        </w:rPr>
        <w:br/>
      </w:r>
      <w:r w:rsidR="0043249D" w:rsidRPr="00784670">
        <w:rPr>
          <w:rFonts w:ascii="Calibri" w:eastAsia="Times New Roman" w:hAnsi="Calibri"/>
          <w:b/>
          <w:bCs/>
          <w:color w:val="000000"/>
          <w:szCs w:val="24"/>
          <w:lang w:val="en-US"/>
        </w:rPr>
        <w:t>Please provide the number of trainers you expect to attend here: _____</w:t>
      </w:r>
      <w:r w:rsidRPr="00FD5C75">
        <w:rPr>
          <w:rFonts w:ascii="Calibri" w:eastAsia="Times New Roman" w:hAnsi="Calibri"/>
          <w:bCs/>
          <w:color w:val="000000"/>
          <w:szCs w:val="24"/>
        </w:rPr>
        <w:br/>
      </w:r>
    </w:p>
    <w:p w14:paraId="4442DD41" w14:textId="77777777" w:rsidR="009806AF" w:rsidRDefault="009806AF" w:rsidP="00180E07">
      <w:pPr>
        <w:pStyle w:val="ListParagraph"/>
        <w:shd w:val="clear" w:color="auto" w:fill="FFFFFF"/>
        <w:spacing w:after="120" w:line="240" w:lineRule="atLeast"/>
        <w:rPr>
          <w:rFonts w:ascii="Calibri" w:eastAsia="Times New Roman" w:hAnsi="Calibri"/>
          <w:b/>
          <w:bCs/>
          <w:color w:val="000000"/>
          <w:szCs w:val="24"/>
        </w:rPr>
      </w:pPr>
    </w:p>
    <w:p w14:paraId="676C14D9" w14:textId="520FD3F2" w:rsidR="005C2C04" w:rsidRPr="00D15707" w:rsidRDefault="005C2C04" w:rsidP="00D15707">
      <w:pPr>
        <w:pStyle w:val="ListParagraph"/>
        <w:numPr>
          <w:ilvl w:val="1"/>
          <w:numId w:val="20"/>
        </w:numPr>
        <w:shd w:val="clear" w:color="auto" w:fill="FFFFFF"/>
        <w:spacing w:after="120" w:line="240" w:lineRule="atLeast"/>
        <w:rPr>
          <w:rFonts w:ascii="Calibri" w:eastAsia="Times New Roman" w:hAnsi="Calibri"/>
          <w:b/>
          <w:bCs/>
          <w:color w:val="000000"/>
          <w:szCs w:val="24"/>
        </w:rPr>
      </w:pPr>
      <w:r w:rsidRPr="00D15707">
        <w:rPr>
          <w:rFonts w:ascii="Calibri" w:eastAsia="Times New Roman" w:hAnsi="Calibri"/>
          <w:b/>
          <w:bCs/>
          <w:color w:val="000000"/>
          <w:szCs w:val="24"/>
        </w:rPr>
        <w:t>Please specify which category below best fits your organization:</w:t>
      </w:r>
    </w:p>
    <w:p w14:paraId="3868A478" w14:textId="47290BAF" w:rsidR="005C2C04" w:rsidRPr="00351B40" w:rsidRDefault="005B34E6" w:rsidP="00FD5C75">
      <w:pPr>
        <w:pStyle w:val="ListParagraph"/>
        <w:numPr>
          <w:ilvl w:val="0"/>
          <w:numId w:val="28"/>
        </w:numPr>
        <w:shd w:val="clear" w:color="auto" w:fill="FFFFFF"/>
        <w:spacing w:after="120" w:line="240" w:lineRule="atLeast"/>
        <w:rPr>
          <w:rFonts w:eastAsia="Calibri" w:cstheme="minorHAnsi"/>
        </w:rPr>
      </w:pPr>
      <w:r>
        <w:rPr>
          <w:rFonts w:eastAsia="Calibri" w:cstheme="minorHAnsi"/>
        </w:rPr>
        <w:t>Tusla Registered Early Learning Care and School-Age Childcare Providers</w:t>
      </w:r>
    </w:p>
    <w:p w14:paraId="42C4BC47" w14:textId="23BD56AE" w:rsidR="005B34E6" w:rsidRDefault="005B34E6" w:rsidP="00FD5C75">
      <w:pPr>
        <w:pStyle w:val="ListParagraph"/>
        <w:numPr>
          <w:ilvl w:val="0"/>
          <w:numId w:val="28"/>
        </w:numPr>
        <w:shd w:val="clear" w:color="auto" w:fill="FFFFFF"/>
        <w:spacing w:after="120" w:line="240" w:lineRule="atLeast"/>
        <w:rPr>
          <w:rFonts w:eastAsia="Calibri" w:cstheme="minorHAnsi"/>
        </w:rPr>
      </w:pPr>
      <w:r>
        <w:rPr>
          <w:rFonts w:eastAsia="Calibri" w:cstheme="minorHAnsi"/>
        </w:rPr>
        <w:t>Arts Organisations (Working Directly with Children and Young People)</w:t>
      </w:r>
    </w:p>
    <w:p w14:paraId="217A6F0E" w14:textId="49E073BB" w:rsidR="005C2C04" w:rsidRPr="00351B40" w:rsidRDefault="005C2C04" w:rsidP="00FD5C75">
      <w:pPr>
        <w:pStyle w:val="ListParagraph"/>
        <w:numPr>
          <w:ilvl w:val="0"/>
          <w:numId w:val="28"/>
        </w:numPr>
        <w:shd w:val="clear" w:color="auto" w:fill="FFFFFF"/>
        <w:spacing w:after="120" w:line="240" w:lineRule="atLeast"/>
        <w:rPr>
          <w:rFonts w:eastAsia="Calibri" w:cstheme="minorHAnsi"/>
        </w:rPr>
      </w:pPr>
      <w:r w:rsidRPr="00351B40">
        <w:rPr>
          <w:rFonts w:eastAsia="Calibri" w:cstheme="minorHAnsi"/>
        </w:rPr>
        <w:t xml:space="preserve">Youth Services </w:t>
      </w:r>
    </w:p>
    <w:p w14:paraId="71032F4B" w14:textId="7CE69F84" w:rsidR="005C2C04" w:rsidRPr="00351B40" w:rsidRDefault="005C2C04" w:rsidP="00FD5C75">
      <w:pPr>
        <w:pStyle w:val="ListParagraph"/>
        <w:numPr>
          <w:ilvl w:val="0"/>
          <w:numId w:val="28"/>
        </w:numPr>
        <w:shd w:val="clear" w:color="auto" w:fill="FFFFFF"/>
        <w:spacing w:after="120" w:line="240" w:lineRule="atLeast"/>
        <w:rPr>
          <w:rFonts w:eastAsia="Calibri" w:cstheme="minorHAnsi"/>
        </w:rPr>
      </w:pPr>
      <w:r w:rsidRPr="00351B40">
        <w:rPr>
          <w:rFonts w:eastAsia="Calibri" w:cstheme="minorHAnsi"/>
        </w:rPr>
        <w:t>Youth Justice</w:t>
      </w:r>
    </w:p>
    <w:p w14:paraId="223A4DD4" w14:textId="1ED64A08" w:rsidR="005C2C04" w:rsidRPr="00351B40" w:rsidRDefault="005C2C04" w:rsidP="00FD5C75">
      <w:pPr>
        <w:pStyle w:val="ListParagraph"/>
        <w:numPr>
          <w:ilvl w:val="0"/>
          <w:numId w:val="28"/>
        </w:numPr>
        <w:shd w:val="clear" w:color="auto" w:fill="FFFFFF"/>
        <w:spacing w:after="120" w:line="240" w:lineRule="atLeast"/>
        <w:rPr>
          <w:rFonts w:eastAsia="Calibri" w:cstheme="minorHAnsi"/>
        </w:rPr>
      </w:pPr>
      <w:r w:rsidRPr="00351B40">
        <w:rPr>
          <w:rFonts w:eastAsia="Calibri" w:cstheme="minorHAnsi"/>
        </w:rPr>
        <w:t>Traveller Service Providers</w:t>
      </w:r>
    </w:p>
    <w:p w14:paraId="31C881FA" w14:textId="34057C7A" w:rsidR="005C2C04" w:rsidRPr="00351B40" w:rsidRDefault="005C2C04" w:rsidP="00FD5C75">
      <w:pPr>
        <w:pStyle w:val="ListParagraph"/>
        <w:numPr>
          <w:ilvl w:val="0"/>
          <w:numId w:val="28"/>
        </w:numPr>
        <w:shd w:val="clear" w:color="auto" w:fill="FFFFFF"/>
        <w:spacing w:after="120" w:line="240" w:lineRule="atLeast"/>
        <w:rPr>
          <w:rFonts w:eastAsia="Calibri" w:cstheme="minorHAnsi"/>
        </w:rPr>
      </w:pPr>
      <w:r w:rsidRPr="00351B40">
        <w:rPr>
          <w:rFonts w:eastAsia="Calibri" w:cstheme="minorHAnsi"/>
        </w:rPr>
        <w:t>Disability Service Providers</w:t>
      </w:r>
    </w:p>
    <w:p w14:paraId="742F23FE" w14:textId="6594EE5D" w:rsidR="005C2C04" w:rsidRPr="00351B40" w:rsidRDefault="005C2C04" w:rsidP="00FD5C75">
      <w:pPr>
        <w:pStyle w:val="ListParagraph"/>
        <w:numPr>
          <w:ilvl w:val="0"/>
          <w:numId w:val="28"/>
        </w:numPr>
        <w:shd w:val="clear" w:color="auto" w:fill="FFFFFF"/>
        <w:spacing w:after="120" w:line="240" w:lineRule="atLeast"/>
        <w:rPr>
          <w:rFonts w:eastAsia="Calibri" w:cstheme="minorHAnsi"/>
        </w:rPr>
      </w:pPr>
      <w:r w:rsidRPr="00351B40">
        <w:rPr>
          <w:rFonts w:eastAsia="Calibri" w:cstheme="minorHAnsi"/>
        </w:rPr>
        <w:t>Homeless Service Providers</w:t>
      </w:r>
    </w:p>
    <w:p w14:paraId="4F84AEC0" w14:textId="77777777" w:rsidR="005C2C04" w:rsidRPr="00FD5C75" w:rsidRDefault="005C2C04" w:rsidP="00FD5C75">
      <w:pPr>
        <w:pStyle w:val="ListParagraph"/>
        <w:numPr>
          <w:ilvl w:val="0"/>
          <w:numId w:val="28"/>
        </w:numPr>
        <w:shd w:val="clear" w:color="auto" w:fill="FFFFFF"/>
        <w:spacing w:after="120" w:line="240" w:lineRule="atLeast"/>
        <w:rPr>
          <w:rFonts w:ascii="Arial" w:eastAsia="Calibri" w:hAnsi="Arial" w:cs="Arial"/>
        </w:rPr>
      </w:pPr>
      <w:r w:rsidRPr="00351B40">
        <w:rPr>
          <w:rFonts w:eastAsia="Calibri" w:cstheme="minorHAnsi"/>
        </w:rPr>
        <w:t>Other (please specify)</w:t>
      </w:r>
      <w:r w:rsidRPr="00FD5C75">
        <w:rPr>
          <w:rFonts w:ascii="Arial" w:eastAsia="Calibri" w:hAnsi="Arial" w:cs="Arial"/>
        </w:rPr>
        <w:t xml:space="preserve"> _____________________________________________</w:t>
      </w:r>
    </w:p>
    <w:p w14:paraId="79D24B1B" w14:textId="77777777" w:rsidR="00351B40" w:rsidRDefault="00351B40" w:rsidP="00351B40">
      <w:pPr>
        <w:shd w:val="clear" w:color="auto" w:fill="FFFFFF"/>
        <w:spacing w:after="120" w:line="240" w:lineRule="atLeast"/>
        <w:rPr>
          <w:rFonts w:ascii="Calibri" w:eastAsia="Times New Roman" w:hAnsi="Calibri"/>
          <w:b/>
          <w:bCs/>
          <w:color w:val="000000"/>
          <w:szCs w:val="24"/>
        </w:rPr>
      </w:pPr>
    </w:p>
    <w:p w14:paraId="2D9E081F" w14:textId="77777777" w:rsidR="005B34E6" w:rsidRDefault="005B34E6">
      <w:pPr>
        <w:rPr>
          <w:rFonts w:ascii="Calibri" w:eastAsia="Times New Roman" w:hAnsi="Calibri"/>
          <w:b/>
          <w:bCs/>
          <w:color w:val="000000"/>
          <w:szCs w:val="24"/>
        </w:rPr>
      </w:pPr>
      <w:r>
        <w:rPr>
          <w:rFonts w:ascii="Calibri" w:eastAsia="Times New Roman" w:hAnsi="Calibri"/>
          <w:b/>
          <w:bCs/>
          <w:color w:val="000000"/>
          <w:szCs w:val="24"/>
        </w:rPr>
        <w:br w:type="page"/>
      </w:r>
    </w:p>
    <w:p w14:paraId="5B9E9D9D" w14:textId="186674DD" w:rsidR="005C2C04" w:rsidRPr="00351B40" w:rsidRDefault="005C2C04" w:rsidP="00351B40">
      <w:pPr>
        <w:pStyle w:val="ListParagraph"/>
        <w:numPr>
          <w:ilvl w:val="1"/>
          <w:numId w:val="20"/>
        </w:numPr>
        <w:shd w:val="clear" w:color="auto" w:fill="FFFFFF"/>
        <w:spacing w:after="120" w:line="240" w:lineRule="atLeast"/>
        <w:rPr>
          <w:rFonts w:ascii="Calibri" w:eastAsia="Times New Roman" w:hAnsi="Calibri"/>
          <w:b/>
          <w:bCs/>
          <w:color w:val="000000"/>
          <w:szCs w:val="24"/>
        </w:rPr>
      </w:pPr>
      <w:r w:rsidRPr="00351B40">
        <w:rPr>
          <w:rFonts w:ascii="Calibri" w:eastAsia="Times New Roman" w:hAnsi="Calibri"/>
          <w:b/>
          <w:bCs/>
          <w:color w:val="000000"/>
          <w:szCs w:val="24"/>
        </w:rPr>
        <w:lastRenderedPageBreak/>
        <w:t>Please provide a brief summary of your organisation's aims, objectives, methodologies and services to young people (Max. 300 words)</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2"/>
      </w:tblGrid>
      <w:tr w:rsidR="005C2C04" w:rsidRPr="005C2C04" w14:paraId="0C33EFBD" w14:textId="77777777" w:rsidTr="00180E07">
        <w:trPr>
          <w:trHeight w:val="3058"/>
        </w:trPr>
        <w:tc>
          <w:tcPr>
            <w:tcW w:w="8312" w:type="dxa"/>
          </w:tcPr>
          <w:p w14:paraId="6F1177F5" w14:textId="77777777" w:rsidR="005C2C04" w:rsidRPr="005B34E6" w:rsidRDefault="005C2C04" w:rsidP="005B34E6">
            <w:pPr>
              <w:rPr>
                <w:rFonts w:ascii="Calibri" w:eastAsia="Times New Roman" w:hAnsi="Calibri" w:cs="Times New Roman"/>
                <w:highlight w:val="yellow"/>
              </w:rPr>
            </w:pPr>
          </w:p>
        </w:tc>
      </w:tr>
    </w:tbl>
    <w:p w14:paraId="4BEBF2D6" w14:textId="04F32CCB" w:rsidR="005C2C04" w:rsidRPr="005C2C04" w:rsidRDefault="005C2C04" w:rsidP="005C2C04">
      <w:pPr>
        <w:shd w:val="clear" w:color="auto" w:fill="FFFFFF"/>
        <w:spacing w:after="120" w:line="240" w:lineRule="atLeast"/>
        <w:rPr>
          <w:rFonts w:ascii="Calibri" w:eastAsia="Times New Roman" w:hAnsi="Calibri"/>
          <w:b/>
          <w:bCs/>
          <w:color w:val="000000"/>
          <w:szCs w:val="24"/>
          <w:highlight w:val="yellow"/>
        </w:rPr>
      </w:pPr>
    </w:p>
    <w:p w14:paraId="35CFDBBA" w14:textId="6DFDFA6E" w:rsidR="005C2C04" w:rsidRPr="00784670" w:rsidRDefault="005C2C04" w:rsidP="00784670">
      <w:pPr>
        <w:pStyle w:val="ListParagraph"/>
        <w:numPr>
          <w:ilvl w:val="1"/>
          <w:numId w:val="20"/>
        </w:numPr>
        <w:shd w:val="clear" w:color="auto" w:fill="FFFFFF"/>
        <w:spacing w:after="120" w:line="240" w:lineRule="atLeast"/>
        <w:rPr>
          <w:rFonts w:ascii="Arial" w:eastAsia="Verdana" w:hAnsi="Arial" w:cs="Arial"/>
          <w:sz w:val="20"/>
          <w:szCs w:val="20"/>
        </w:rPr>
      </w:pPr>
      <w:r w:rsidRPr="00784670">
        <w:rPr>
          <w:rFonts w:eastAsia="Times New Roman" w:cstheme="minorHAnsi"/>
          <w:b/>
          <w:bCs/>
          <w:color w:val="000000"/>
        </w:rPr>
        <w:t xml:space="preserve">Please </w:t>
      </w:r>
      <w:r w:rsidR="00351B40" w:rsidRPr="00784670">
        <w:rPr>
          <w:rFonts w:eastAsia="Arial" w:cstheme="minorHAnsi"/>
          <w:b/>
        </w:rPr>
        <w:t>identify and demonstrate the need for funding</w:t>
      </w:r>
      <w:r w:rsidR="00351B40" w:rsidRPr="00784670">
        <w:rPr>
          <w:rFonts w:eastAsia="Times New Roman" w:cstheme="minorHAnsi"/>
          <w:b/>
          <w:bCs/>
          <w:color w:val="000000"/>
        </w:rPr>
        <w:t xml:space="preserve"> with regard to training and associated resources </w:t>
      </w:r>
      <w:r w:rsidR="00351B40" w:rsidRPr="00784670">
        <w:rPr>
          <w:rFonts w:eastAsia="Verdana" w:cstheme="minorHAnsi"/>
          <w:b/>
        </w:rPr>
        <w:t xml:space="preserve">to effectively listen to children and young people in decision-making in </w:t>
      </w:r>
      <w:r w:rsidR="00351B40" w:rsidRPr="00784670">
        <w:rPr>
          <w:rFonts w:eastAsia="Verdana" w:cstheme="minorHAnsi"/>
          <w:b/>
          <w:lang w:val="en-US"/>
        </w:rPr>
        <w:t xml:space="preserve">the </w:t>
      </w:r>
      <w:r w:rsidR="00351B40" w:rsidRPr="00784670">
        <w:rPr>
          <w:rFonts w:eastAsia="Verdana" w:cstheme="minorHAnsi"/>
          <w:b/>
        </w:rPr>
        <w:t>day-to-day practices</w:t>
      </w:r>
      <w:r w:rsidR="00351B40" w:rsidRPr="00784670">
        <w:rPr>
          <w:rFonts w:eastAsia="Verdana" w:cstheme="minorHAnsi"/>
          <w:b/>
          <w:lang w:val="en-US"/>
        </w:rPr>
        <w:t>, services, projects, programmes or activities of the organisation.</w:t>
      </w:r>
      <w:r w:rsidR="00351B40" w:rsidRPr="00784670">
        <w:rPr>
          <w:rFonts w:ascii="Arial" w:eastAsia="Verdana" w:hAnsi="Arial" w:cs="Arial"/>
          <w:sz w:val="20"/>
          <w:szCs w:val="20"/>
        </w:rPr>
        <w:br/>
      </w:r>
      <w:r w:rsidRPr="00784670">
        <w:rPr>
          <w:rFonts w:ascii="Calibri" w:eastAsia="Times New Roman" w:hAnsi="Calibri"/>
          <w:b/>
          <w:bCs/>
          <w:color w:val="000000"/>
          <w:szCs w:val="24"/>
        </w:rPr>
        <w:t>(Max. 300 words)</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2"/>
      </w:tblGrid>
      <w:tr w:rsidR="005C2C04" w:rsidRPr="005C2C04" w14:paraId="1C6B2AE6" w14:textId="77777777" w:rsidTr="00180E07">
        <w:trPr>
          <w:trHeight w:val="2364"/>
        </w:trPr>
        <w:tc>
          <w:tcPr>
            <w:tcW w:w="8312" w:type="dxa"/>
          </w:tcPr>
          <w:p w14:paraId="022D3C33" w14:textId="77777777" w:rsidR="005C2C04" w:rsidRPr="005C2C04" w:rsidRDefault="005C2C04" w:rsidP="00401D6F">
            <w:pPr>
              <w:ind w:left="720"/>
              <w:contextualSpacing/>
              <w:rPr>
                <w:rFonts w:ascii="Calibri" w:eastAsia="Times New Roman" w:hAnsi="Calibri" w:cs="Times New Roman"/>
                <w:highlight w:val="yellow"/>
              </w:rPr>
            </w:pPr>
          </w:p>
        </w:tc>
      </w:tr>
    </w:tbl>
    <w:p w14:paraId="56598023" w14:textId="77777777" w:rsidR="005C2C04" w:rsidRPr="005C2C04" w:rsidRDefault="005C2C04" w:rsidP="005C2C04">
      <w:pPr>
        <w:spacing w:after="0" w:line="240" w:lineRule="atLeast"/>
        <w:rPr>
          <w:rFonts w:ascii="Calibri" w:eastAsia="Times New Roman" w:hAnsi="Calibri"/>
          <w:color w:val="FF0000"/>
          <w:szCs w:val="24"/>
          <w:highlight w:val="yellow"/>
        </w:rPr>
      </w:pPr>
    </w:p>
    <w:p w14:paraId="4295B39A" w14:textId="77777777" w:rsidR="005C2C04" w:rsidRPr="005C2C04" w:rsidRDefault="005C2C04" w:rsidP="005C2C04">
      <w:pPr>
        <w:spacing w:after="0" w:line="240" w:lineRule="atLeast"/>
        <w:rPr>
          <w:rFonts w:ascii="Calibri" w:eastAsia="Times New Roman" w:hAnsi="Calibri"/>
          <w:color w:val="FF0000"/>
          <w:szCs w:val="24"/>
          <w:highlight w:val="yellow"/>
        </w:rPr>
      </w:pPr>
    </w:p>
    <w:p w14:paraId="2E66B0D6" w14:textId="670EC3E1" w:rsidR="005C2C04" w:rsidRPr="00401D6F" w:rsidRDefault="00704D59" w:rsidP="00401D6F">
      <w:pPr>
        <w:pStyle w:val="ListParagraph"/>
        <w:numPr>
          <w:ilvl w:val="1"/>
          <w:numId w:val="20"/>
        </w:numPr>
        <w:shd w:val="clear" w:color="auto" w:fill="FFFFFF"/>
        <w:spacing w:after="120" w:line="240" w:lineRule="atLeast"/>
        <w:rPr>
          <w:rFonts w:ascii="Arial" w:eastAsia="Verdana" w:hAnsi="Arial" w:cs="Arial"/>
          <w:sz w:val="20"/>
          <w:szCs w:val="20"/>
        </w:rPr>
      </w:pPr>
      <w:r w:rsidRPr="00704D59">
        <w:rPr>
          <w:rFonts w:eastAsia="Times New Roman" w:cstheme="minorHAnsi"/>
          <w:b/>
          <w:bCs/>
          <w:color w:val="000000"/>
        </w:rPr>
        <w:t>Please outline the</w:t>
      </w:r>
      <w:r w:rsidR="005C2C04" w:rsidRPr="00704D59">
        <w:rPr>
          <w:rFonts w:eastAsia="Times New Roman" w:cstheme="minorHAnsi"/>
          <w:b/>
          <w:bCs/>
          <w:color w:val="000000"/>
        </w:rPr>
        <w:t xml:space="preserve"> </w:t>
      </w:r>
      <w:r w:rsidRPr="00704D59">
        <w:rPr>
          <w:rFonts w:cstheme="minorHAnsi"/>
          <w:b/>
        </w:rPr>
        <w:t>reach of your organisation to Young People/Children, including the need of seldom-heard and difficult to reach Young People/Children.</w:t>
      </w:r>
      <w:r>
        <w:rPr>
          <w:rFonts w:ascii="Arial" w:hAnsi="Arial" w:cs="Arial"/>
          <w:sz w:val="20"/>
          <w:szCs w:val="24"/>
        </w:rPr>
        <w:t xml:space="preserve"> </w:t>
      </w:r>
      <w:r w:rsidR="00401D6F" w:rsidRPr="00401D6F">
        <w:rPr>
          <w:rFonts w:cstheme="minorHAnsi"/>
          <w:b/>
        </w:rPr>
        <w:t>Please include the</w:t>
      </w:r>
      <w:r w:rsidR="00401D6F" w:rsidRPr="00401D6F">
        <w:rPr>
          <w:rFonts w:cstheme="minorHAnsi"/>
        </w:rPr>
        <w:t xml:space="preserve"> </w:t>
      </w:r>
      <w:r w:rsidR="00401D6F">
        <w:rPr>
          <w:rFonts w:cstheme="minorHAnsi"/>
          <w:b/>
          <w:color w:val="0D0D0D"/>
        </w:rPr>
        <w:t>n</w:t>
      </w:r>
      <w:r w:rsidR="00401D6F" w:rsidRPr="00401D6F">
        <w:rPr>
          <w:rFonts w:cstheme="minorHAnsi"/>
          <w:b/>
          <w:color w:val="0D0D0D"/>
        </w:rPr>
        <w:t xml:space="preserve">umber of Children and Young People that your organisation </w:t>
      </w:r>
      <w:r w:rsidR="00401D6F">
        <w:rPr>
          <w:rFonts w:cstheme="minorHAnsi"/>
          <w:b/>
          <w:color w:val="0D0D0D"/>
        </w:rPr>
        <w:t>currently engages with and the n</w:t>
      </w:r>
      <w:r w:rsidR="00401D6F" w:rsidRPr="00401D6F">
        <w:rPr>
          <w:rFonts w:cstheme="minorHAnsi"/>
          <w:b/>
          <w:color w:val="0D0D0D"/>
        </w:rPr>
        <w:t>umber of practitioners within your organisation.</w:t>
      </w:r>
      <w:r w:rsidR="00401D6F">
        <w:rPr>
          <w:rFonts w:cstheme="minorHAnsi"/>
          <w:b/>
          <w:color w:val="0D0D0D"/>
        </w:rPr>
        <w:t xml:space="preserve"> </w:t>
      </w:r>
      <w:r w:rsidR="00401D6F" w:rsidRPr="00351B40">
        <w:rPr>
          <w:rFonts w:ascii="Calibri" w:eastAsia="Times New Roman" w:hAnsi="Calibri"/>
          <w:b/>
          <w:bCs/>
          <w:color w:val="000000"/>
          <w:szCs w:val="24"/>
        </w:rPr>
        <w:t>(Max.</w:t>
      </w:r>
      <w:r w:rsidR="00401D6F">
        <w:rPr>
          <w:rFonts w:ascii="Calibri" w:eastAsia="Times New Roman" w:hAnsi="Calibri"/>
          <w:b/>
          <w:bCs/>
          <w:color w:val="000000"/>
          <w:szCs w:val="24"/>
        </w:rPr>
        <w:t xml:space="preserve"> 300 words)</w:t>
      </w:r>
    </w:p>
    <w:p w14:paraId="326B45DF" w14:textId="77777777" w:rsidR="005C2C04" w:rsidRPr="005C2C04" w:rsidRDefault="005C2C04" w:rsidP="005C2C04">
      <w:pPr>
        <w:spacing w:after="0" w:line="240" w:lineRule="atLeast"/>
        <w:contextualSpacing/>
        <w:rPr>
          <w:rFonts w:ascii="Calibri" w:eastAsia="Times New Roman" w:hAnsi="Calibri" w:cs="Times New Roman"/>
          <w:b/>
          <w:bCs/>
          <w:color w:val="0D0D0D"/>
          <w:szCs w:val="24"/>
          <w:highlight w:val="yellow"/>
          <w:u w:val="single"/>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2"/>
      </w:tblGrid>
      <w:tr w:rsidR="005C2C04" w:rsidRPr="005C2C04" w14:paraId="1D3592BF" w14:textId="77777777" w:rsidTr="00180E07">
        <w:trPr>
          <w:trHeight w:val="2639"/>
        </w:trPr>
        <w:tc>
          <w:tcPr>
            <w:tcW w:w="8312" w:type="dxa"/>
          </w:tcPr>
          <w:p w14:paraId="58645C4B" w14:textId="77777777" w:rsidR="005C2C04" w:rsidRPr="005C2C04" w:rsidRDefault="005C2C04" w:rsidP="00401D6F">
            <w:pPr>
              <w:spacing w:after="0" w:line="240" w:lineRule="atLeast"/>
              <w:contextualSpacing/>
              <w:rPr>
                <w:rFonts w:ascii="Calibri" w:eastAsia="Times New Roman" w:hAnsi="Calibri" w:cs="Times New Roman"/>
                <w:b/>
                <w:color w:val="0D0D0D"/>
                <w:szCs w:val="24"/>
                <w:highlight w:val="yellow"/>
              </w:rPr>
            </w:pPr>
          </w:p>
        </w:tc>
      </w:tr>
    </w:tbl>
    <w:p w14:paraId="39983B8D" w14:textId="57312981" w:rsidR="005C2C04" w:rsidRPr="00A9094B" w:rsidRDefault="005C2C04" w:rsidP="005C2C04">
      <w:pPr>
        <w:spacing w:after="0" w:line="240" w:lineRule="atLeast"/>
        <w:contextualSpacing/>
        <w:rPr>
          <w:rFonts w:ascii="Calibri" w:eastAsia="Times New Roman" w:hAnsi="Calibri" w:cs="Times New Roman"/>
          <w:b/>
          <w:bCs/>
          <w:color w:val="0D0D0D"/>
          <w:szCs w:val="24"/>
          <w:highlight w:val="yellow"/>
        </w:rPr>
      </w:pPr>
    </w:p>
    <w:p w14:paraId="455BA37E" w14:textId="77777777" w:rsidR="005C2C04" w:rsidRPr="005C2C04" w:rsidRDefault="005C2C04" w:rsidP="005C2C04">
      <w:pPr>
        <w:pStyle w:val="ListParagraph"/>
        <w:rPr>
          <w:rFonts w:eastAsia="Calibri" w:cstheme="minorHAnsi"/>
          <w:b/>
          <w:sz w:val="24"/>
          <w:szCs w:val="36"/>
          <w:highlight w:val="yellow"/>
        </w:rPr>
      </w:pPr>
    </w:p>
    <w:p w14:paraId="068906B0" w14:textId="77777777" w:rsidR="00BA725B" w:rsidRDefault="00BA725B">
      <w:pPr>
        <w:rPr>
          <w:rFonts w:eastAsia="Arial" w:cstheme="minorHAnsi"/>
          <w:b/>
        </w:rPr>
      </w:pPr>
      <w:r>
        <w:rPr>
          <w:rFonts w:eastAsia="Arial" w:cstheme="minorHAnsi"/>
          <w:b/>
        </w:rPr>
        <w:br w:type="page"/>
      </w:r>
    </w:p>
    <w:p w14:paraId="679BE14D" w14:textId="368E275E" w:rsidR="005C2C04" w:rsidRPr="00A9094B" w:rsidRDefault="00DC6F0D" w:rsidP="00DC6F0D">
      <w:pPr>
        <w:pStyle w:val="ListParagraph"/>
        <w:numPr>
          <w:ilvl w:val="1"/>
          <w:numId w:val="20"/>
        </w:numPr>
        <w:spacing w:after="0" w:line="240" w:lineRule="atLeast"/>
        <w:rPr>
          <w:rFonts w:eastAsia="Times New Roman" w:cstheme="minorHAnsi"/>
          <w:b/>
          <w:bCs/>
          <w:color w:val="0D0D0D"/>
        </w:rPr>
      </w:pPr>
      <w:r w:rsidRPr="00DC6F0D">
        <w:rPr>
          <w:rFonts w:eastAsia="Arial" w:cstheme="minorHAnsi"/>
          <w:b/>
        </w:rPr>
        <w:lastRenderedPageBreak/>
        <w:t>Please describe your organisation’s commitment to giving children and young people a voice in decision-making in their day-to-day practices, services, projects, programmes or activities and the outcomes that you as an organization expect to achieve on receipt of training and associated resources.</w:t>
      </w:r>
      <w:r w:rsidR="005C2C04" w:rsidRPr="00A9094B">
        <w:rPr>
          <w:rFonts w:eastAsia="Times New Roman" w:cstheme="minorHAnsi"/>
          <w:b/>
          <w:bCs/>
          <w:color w:val="0D0D0D"/>
          <w:highlight w:val="yellow"/>
        </w:rPr>
        <w:br/>
      </w:r>
      <w:r w:rsidR="005C2C04" w:rsidRPr="00941FC9">
        <w:rPr>
          <w:rFonts w:eastAsia="Times New Roman" w:cstheme="minorHAnsi"/>
          <w:b/>
          <w:bCs/>
          <w:color w:val="0D0D0D"/>
        </w:rPr>
        <w:t>(Max. 300 words)</w:t>
      </w:r>
    </w:p>
    <w:p w14:paraId="621F4094" w14:textId="77777777" w:rsidR="005C2C04" w:rsidRPr="008C56B0" w:rsidRDefault="005C2C04" w:rsidP="005C2C04">
      <w:pPr>
        <w:spacing w:after="0" w:line="240" w:lineRule="atLeast"/>
        <w:contextualSpacing/>
        <w:rPr>
          <w:rFonts w:ascii="Calibri" w:eastAsia="Times New Roman" w:hAnsi="Calibri" w:cs="Times New Roman"/>
          <w:b/>
          <w:bCs/>
          <w:color w:val="0D0D0D"/>
          <w:szCs w:val="24"/>
          <w:u w:val="single"/>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2"/>
      </w:tblGrid>
      <w:tr w:rsidR="005C2C04" w:rsidRPr="008C56B0" w14:paraId="0B4E41D5" w14:textId="77777777" w:rsidTr="00180E07">
        <w:trPr>
          <w:trHeight w:val="2729"/>
        </w:trPr>
        <w:tc>
          <w:tcPr>
            <w:tcW w:w="8312" w:type="dxa"/>
          </w:tcPr>
          <w:p w14:paraId="63FD6666" w14:textId="77777777" w:rsidR="005C2C04" w:rsidRPr="008C56B0" w:rsidRDefault="005C2C04" w:rsidP="00401D6F">
            <w:pPr>
              <w:spacing w:after="0" w:line="240" w:lineRule="atLeast"/>
              <w:contextualSpacing/>
              <w:rPr>
                <w:rFonts w:ascii="Calibri" w:eastAsia="Times New Roman" w:hAnsi="Calibri" w:cs="Times New Roman"/>
                <w:b/>
                <w:color w:val="0D0D0D"/>
                <w:szCs w:val="24"/>
              </w:rPr>
            </w:pPr>
          </w:p>
        </w:tc>
      </w:tr>
    </w:tbl>
    <w:p w14:paraId="544035A2" w14:textId="77777777" w:rsidR="005C2C04" w:rsidRDefault="005C2C04" w:rsidP="005C2C04">
      <w:pPr>
        <w:pStyle w:val="ListParagraph"/>
        <w:rPr>
          <w:rFonts w:eastAsia="Calibri" w:cstheme="minorHAnsi"/>
          <w:b/>
          <w:sz w:val="24"/>
          <w:szCs w:val="36"/>
        </w:rPr>
      </w:pPr>
    </w:p>
    <w:p w14:paraId="3E567CF7" w14:textId="77777777" w:rsidR="005C2C04" w:rsidRPr="005F2A99" w:rsidRDefault="005C2C04" w:rsidP="005C2C04">
      <w:pPr>
        <w:rPr>
          <w:rFonts w:eastAsia="Calibri" w:cstheme="minorHAnsi"/>
          <w:b/>
          <w:sz w:val="24"/>
          <w:szCs w:val="36"/>
        </w:rPr>
      </w:pPr>
    </w:p>
    <w:p w14:paraId="1704E5E7" w14:textId="2427751A" w:rsidR="005C2C04" w:rsidRPr="00784670" w:rsidRDefault="005C2C04" w:rsidP="00784670">
      <w:pPr>
        <w:pStyle w:val="ListParagraph"/>
        <w:numPr>
          <w:ilvl w:val="0"/>
          <w:numId w:val="20"/>
        </w:numPr>
        <w:shd w:val="clear" w:color="auto" w:fill="FFFFFF"/>
        <w:spacing w:after="120" w:line="240" w:lineRule="atLeast"/>
        <w:rPr>
          <w:rFonts w:ascii="Calibri" w:eastAsia="Times New Roman" w:hAnsi="Calibri"/>
          <w:b/>
          <w:bCs/>
          <w:color w:val="000000"/>
          <w:sz w:val="28"/>
          <w:szCs w:val="28"/>
          <w:u w:val="single"/>
        </w:rPr>
      </w:pPr>
      <w:r w:rsidRPr="00784670">
        <w:rPr>
          <w:rFonts w:ascii="Calibri" w:eastAsia="Times New Roman" w:hAnsi="Calibri"/>
          <w:b/>
          <w:bCs/>
          <w:color w:val="000000"/>
          <w:szCs w:val="24"/>
          <w:u w:val="single"/>
        </w:rPr>
        <w:t>Financial Details</w:t>
      </w:r>
    </w:p>
    <w:p w14:paraId="31F47E0D" w14:textId="6BA5646D" w:rsidR="005C2C04" w:rsidRPr="00785D1C" w:rsidRDefault="00784670" w:rsidP="005C2C04">
      <w:pPr>
        <w:shd w:val="clear" w:color="auto" w:fill="C6D9F1"/>
        <w:spacing w:after="0" w:line="240" w:lineRule="atLeast"/>
        <w:rPr>
          <w:rFonts w:ascii="Calibri" w:eastAsia="Times New Roman" w:hAnsi="Calibri"/>
          <w:b/>
          <w:bCs/>
          <w:color w:val="333333"/>
        </w:rPr>
      </w:pPr>
      <w:r>
        <w:rPr>
          <w:rFonts w:ascii="Calibri" w:eastAsia="Times New Roman" w:hAnsi="Calibri"/>
          <w:b/>
          <w:bCs/>
          <w:color w:val="333333"/>
        </w:rPr>
        <w:t>3.1</w:t>
      </w:r>
      <w:r w:rsidR="00F34BE6">
        <w:rPr>
          <w:rFonts w:ascii="Calibri" w:eastAsia="Times New Roman" w:hAnsi="Calibri"/>
          <w:b/>
          <w:bCs/>
          <w:color w:val="333333"/>
        </w:rPr>
        <w:t xml:space="preserve"> </w:t>
      </w:r>
      <w:r w:rsidR="00F34BE6" w:rsidRPr="00785D1C">
        <w:rPr>
          <w:rFonts w:ascii="Calibri" w:eastAsia="Times New Roman" w:hAnsi="Calibri"/>
          <w:b/>
          <w:bCs/>
          <w:color w:val="333333"/>
        </w:rPr>
        <w:t>What is the</w:t>
      </w:r>
      <w:r w:rsidR="009806AF">
        <w:rPr>
          <w:rFonts w:ascii="Calibri" w:eastAsia="Times New Roman" w:hAnsi="Calibri"/>
          <w:b/>
          <w:bCs/>
          <w:color w:val="333333"/>
        </w:rPr>
        <w:t xml:space="preserve"> total</w:t>
      </w:r>
      <w:r w:rsidR="00F34BE6" w:rsidRPr="00785D1C">
        <w:rPr>
          <w:rFonts w:ascii="Calibri" w:eastAsia="Times New Roman" w:hAnsi="Calibri"/>
          <w:b/>
          <w:bCs/>
          <w:color w:val="333333"/>
        </w:rPr>
        <w:t xml:space="preserve"> Grant Amount for which you are applying?</w:t>
      </w:r>
    </w:p>
    <w:tbl>
      <w:tblPr>
        <w:tblW w:w="5000" w:type="pct"/>
        <w:tblCellSpacing w:w="0" w:type="dxa"/>
        <w:tblCellMar>
          <w:left w:w="0" w:type="dxa"/>
          <w:right w:w="0" w:type="dxa"/>
        </w:tblCellMar>
        <w:tblLook w:val="04A0" w:firstRow="1" w:lastRow="0" w:firstColumn="1" w:lastColumn="0" w:noHBand="0" w:noVBand="1"/>
      </w:tblPr>
      <w:tblGrid>
        <w:gridCol w:w="9026"/>
      </w:tblGrid>
      <w:tr w:rsidR="005C2C04" w:rsidRPr="00785D1C" w14:paraId="40189AC1" w14:textId="77777777" w:rsidTr="00401D6F">
        <w:trPr>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tbl>
            <w:tblPr>
              <w:tblStyle w:val="TableGrid"/>
              <w:tblW w:w="0" w:type="auto"/>
              <w:tblLook w:val="04A0" w:firstRow="1" w:lastRow="0" w:firstColumn="1" w:lastColumn="0" w:noHBand="0" w:noVBand="1"/>
            </w:tblPr>
            <w:tblGrid>
              <w:gridCol w:w="2229"/>
            </w:tblGrid>
            <w:tr w:rsidR="005C2C04" w14:paraId="597A8184" w14:textId="77777777" w:rsidTr="00401D6F">
              <w:tc>
                <w:tcPr>
                  <w:tcW w:w="2229" w:type="dxa"/>
                </w:tcPr>
                <w:p w14:paraId="0B9475DE" w14:textId="77777777" w:rsidR="005C2C04" w:rsidRDefault="005C2C04" w:rsidP="00401D6F">
                  <w:pPr>
                    <w:spacing w:line="240" w:lineRule="atLeast"/>
                    <w:rPr>
                      <w:rFonts w:ascii="Calibri" w:eastAsia="Times New Roman" w:hAnsi="Calibri"/>
                      <w:u w:val="single"/>
                    </w:rPr>
                  </w:pPr>
                  <w:r w:rsidRPr="00785D1C">
                    <w:rPr>
                      <w:rFonts w:ascii="Calibri" w:eastAsia="Times New Roman" w:hAnsi="Calibri"/>
                    </w:rPr>
                    <w:t>€</w:t>
                  </w:r>
                </w:p>
              </w:tc>
            </w:tr>
          </w:tbl>
          <w:p w14:paraId="4BC783D0" w14:textId="77777777" w:rsidR="005C2C04" w:rsidRPr="00785D1C" w:rsidRDefault="005C2C04" w:rsidP="00401D6F">
            <w:pPr>
              <w:spacing w:after="0" w:line="240" w:lineRule="atLeast"/>
              <w:rPr>
                <w:rFonts w:ascii="Calibri" w:eastAsia="Times New Roman" w:hAnsi="Calibri"/>
                <w:color w:val="333333"/>
              </w:rPr>
            </w:pPr>
          </w:p>
        </w:tc>
      </w:tr>
    </w:tbl>
    <w:p w14:paraId="0AF5AFF0" w14:textId="442DB243" w:rsidR="005C2C04" w:rsidRPr="00785D1C" w:rsidRDefault="00D536CA" w:rsidP="005C2C04">
      <w:pPr>
        <w:shd w:val="clear" w:color="auto" w:fill="C6D9F1"/>
        <w:spacing w:after="0" w:line="240" w:lineRule="atLeast"/>
        <w:rPr>
          <w:rFonts w:ascii="Calibri" w:eastAsia="Times New Roman" w:hAnsi="Calibri"/>
          <w:b/>
          <w:bCs/>
          <w:color w:val="333333"/>
        </w:rPr>
      </w:pPr>
      <w:r w:rsidRPr="00AB7E4C">
        <w:rPr>
          <w:rFonts w:ascii="Calibri" w:eastAsia="Times New Roman" w:hAnsi="Calibri"/>
          <w:b/>
          <w:bCs/>
          <w:color w:val="333333"/>
        </w:rPr>
        <w:t>3.2</w:t>
      </w:r>
      <w:r w:rsidR="005C2C04" w:rsidRPr="00AB7E4C">
        <w:rPr>
          <w:rFonts w:ascii="Calibri" w:eastAsia="Times New Roman" w:hAnsi="Calibri"/>
          <w:b/>
          <w:bCs/>
          <w:color w:val="333333"/>
        </w:rPr>
        <w:t xml:space="preserve"> </w:t>
      </w:r>
      <w:r w:rsidR="00F34BE6" w:rsidRPr="00AB7E4C">
        <w:rPr>
          <w:rFonts w:ascii="Calibri" w:eastAsia="Times New Roman" w:hAnsi="Calibri"/>
          <w:b/>
          <w:bCs/>
          <w:color w:val="333333"/>
        </w:rPr>
        <w:t>Estimated cost associated with attending training (Including Breakdown)</w:t>
      </w:r>
    </w:p>
    <w:tbl>
      <w:tblPr>
        <w:tblW w:w="5000" w:type="pct"/>
        <w:tblCellSpacing w:w="0" w:type="dxa"/>
        <w:tblCellMar>
          <w:left w:w="0" w:type="dxa"/>
          <w:right w:w="0" w:type="dxa"/>
        </w:tblCellMar>
        <w:tblLook w:val="04A0" w:firstRow="1" w:lastRow="0" w:firstColumn="1" w:lastColumn="0" w:noHBand="0" w:noVBand="1"/>
      </w:tblPr>
      <w:tblGrid>
        <w:gridCol w:w="9026"/>
      </w:tblGrid>
      <w:tr w:rsidR="005C2C04" w:rsidRPr="00785D1C" w14:paraId="0338A46C" w14:textId="77777777" w:rsidTr="00401D6F">
        <w:trPr>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tbl>
            <w:tblPr>
              <w:tblStyle w:val="TableGrid"/>
              <w:tblW w:w="0" w:type="auto"/>
              <w:tblLook w:val="04A0" w:firstRow="1" w:lastRow="0" w:firstColumn="1" w:lastColumn="0" w:noHBand="0" w:noVBand="1"/>
            </w:tblPr>
            <w:tblGrid>
              <w:gridCol w:w="8902"/>
            </w:tblGrid>
            <w:tr w:rsidR="005C2C04" w14:paraId="452EDD27" w14:textId="77777777" w:rsidTr="00F34BE6">
              <w:trPr>
                <w:trHeight w:val="3123"/>
              </w:trPr>
              <w:tc>
                <w:tcPr>
                  <w:tcW w:w="8902" w:type="dxa"/>
                </w:tcPr>
                <w:p w14:paraId="0E6B4B27" w14:textId="463CD123" w:rsidR="005C2C04" w:rsidRPr="00180E07" w:rsidRDefault="000F42A4" w:rsidP="00110886">
                  <w:pPr>
                    <w:spacing w:line="240" w:lineRule="atLeast"/>
                    <w:rPr>
                      <w:rFonts w:ascii="Calibri" w:eastAsia="Times New Roman" w:hAnsi="Calibri"/>
                      <w:b/>
                      <w:u w:val="single"/>
                    </w:rPr>
                  </w:pPr>
                  <w:r w:rsidRPr="00180E07">
                    <w:rPr>
                      <w:rFonts w:ascii="Calibri" w:eastAsia="Times New Roman" w:hAnsi="Calibri"/>
                      <w:b/>
                      <w:u w:val="single"/>
                    </w:rPr>
                    <w:t>Flat Rate of €20</w:t>
                  </w:r>
                  <w:r>
                    <w:rPr>
                      <w:rFonts w:ascii="Calibri" w:eastAsia="Times New Roman" w:hAnsi="Calibri"/>
                      <w:b/>
                      <w:u w:val="single"/>
                    </w:rPr>
                    <w:t xml:space="preserve"> per day</w:t>
                  </w:r>
                  <w:r w:rsidRPr="00180E07">
                    <w:rPr>
                      <w:rFonts w:ascii="Calibri" w:eastAsia="Times New Roman" w:hAnsi="Calibri"/>
                      <w:b/>
                      <w:u w:val="single"/>
                    </w:rPr>
                    <w:t xml:space="preserve"> (within 50km of Dublin City Centre) or €40</w:t>
                  </w:r>
                  <w:r>
                    <w:rPr>
                      <w:rFonts w:ascii="Calibri" w:eastAsia="Times New Roman" w:hAnsi="Calibri"/>
                      <w:b/>
                      <w:u w:val="single"/>
                    </w:rPr>
                    <w:t xml:space="preserve"> per day</w:t>
                  </w:r>
                  <w:r w:rsidRPr="00180E07">
                    <w:rPr>
                      <w:rFonts w:ascii="Calibri" w:eastAsia="Times New Roman" w:hAnsi="Calibri"/>
                      <w:b/>
                      <w:u w:val="single"/>
                    </w:rPr>
                    <w:t xml:space="preserve"> (outside 50km of Dublin City Centre)</w:t>
                  </w:r>
                  <w:r w:rsidR="00AB7E4C">
                    <w:rPr>
                      <w:rFonts w:ascii="Calibri" w:eastAsia="Times New Roman" w:hAnsi="Calibri"/>
                      <w:b/>
                      <w:u w:val="single"/>
                    </w:rPr>
                    <w:t xml:space="preserve"> and/or cost of substitute staff member.</w:t>
                  </w:r>
                </w:p>
              </w:tc>
            </w:tr>
          </w:tbl>
          <w:p w14:paraId="31E6EDAC" w14:textId="77777777" w:rsidR="005C2C04" w:rsidRPr="00785D1C" w:rsidRDefault="005C2C04" w:rsidP="00401D6F">
            <w:pPr>
              <w:shd w:val="clear" w:color="auto" w:fill="C6D9F1"/>
              <w:spacing w:after="0" w:line="240" w:lineRule="atLeast"/>
              <w:rPr>
                <w:rFonts w:ascii="Calibri" w:eastAsia="Times New Roman" w:hAnsi="Calibri"/>
                <w:color w:val="333333"/>
              </w:rPr>
            </w:pPr>
          </w:p>
        </w:tc>
      </w:tr>
    </w:tbl>
    <w:p w14:paraId="05FC6BCD" w14:textId="5406F891" w:rsidR="00554D71" w:rsidRDefault="00554D71">
      <w:pPr>
        <w:rPr>
          <w:rFonts w:ascii="Calibri" w:eastAsia="Times New Roman" w:hAnsi="Calibri"/>
          <w:b/>
          <w:bCs/>
          <w:color w:val="333333"/>
        </w:rPr>
      </w:pPr>
    </w:p>
    <w:p w14:paraId="23C11DF3" w14:textId="03103D7F" w:rsidR="00554D71" w:rsidRPr="00785D1C" w:rsidRDefault="00D536CA" w:rsidP="00554D71">
      <w:pPr>
        <w:shd w:val="clear" w:color="auto" w:fill="C6D9F1"/>
        <w:spacing w:after="0" w:line="240" w:lineRule="atLeast"/>
        <w:rPr>
          <w:rFonts w:ascii="Calibri" w:eastAsia="Times New Roman" w:hAnsi="Calibri"/>
          <w:b/>
          <w:bCs/>
          <w:color w:val="333333"/>
        </w:rPr>
      </w:pPr>
      <w:r>
        <w:rPr>
          <w:rFonts w:ascii="Calibri" w:eastAsia="Times New Roman" w:hAnsi="Calibri"/>
          <w:b/>
          <w:bCs/>
          <w:color w:val="333333"/>
        </w:rPr>
        <w:t>3.3</w:t>
      </w:r>
      <w:r w:rsidR="00554D71" w:rsidRPr="00785D1C">
        <w:rPr>
          <w:rFonts w:ascii="Calibri" w:eastAsia="Times New Roman" w:hAnsi="Calibri"/>
          <w:b/>
          <w:bCs/>
          <w:color w:val="333333"/>
        </w:rPr>
        <w:t xml:space="preserve"> </w:t>
      </w:r>
      <w:r w:rsidR="00554D71">
        <w:rPr>
          <w:rFonts w:ascii="Calibri" w:eastAsia="Times New Roman" w:hAnsi="Calibri"/>
          <w:b/>
          <w:bCs/>
          <w:color w:val="333333"/>
        </w:rPr>
        <w:t>Estimated cost of resources as listed in 5.2</w:t>
      </w:r>
      <w:r w:rsidR="000F42A4">
        <w:rPr>
          <w:rFonts w:ascii="Calibri" w:eastAsia="Times New Roman" w:hAnsi="Calibri"/>
          <w:b/>
          <w:bCs/>
          <w:color w:val="333333"/>
        </w:rPr>
        <w:t xml:space="preserve"> (</w:t>
      </w:r>
      <w:r w:rsidR="000F42A4" w:rsidRPr="00180E07">
        <w:rPr>
          <w:rFonts w:ascii="Calibri" w:eastAsia="Times New Roman" w:hAnsi="Calibri"/>
          <w:b/>
          <w:bCs/>
          <w:color w:val="333333"/>
          <w:u w:val="single"/>
        </w:rPr>
        <w:t>The print of posters, diary inserts and other products or the development of online resources</w:t>
      </w:r>
      <w:r w:rsidR="000F42A4">
        <w:rPr>
          <w:rFonts w:ascii="Calibri" w:eastAsia="Times New Roman" w:hAnsi="Calibri"/>
          <w:b/>
          <w:bCs/>
          <w:color w:val="333333"/>
        </w:rPr>
        <w:t>)</w:t>
      </w:r>
      <w:r w:rsidR="00554D71">
        <w:rPr>
          <w:rFonts w:ascii="Calibri" w:eastAsia="Times New Roman" w:hAnsi="Calibri"/>
          <w:b/>
          <w:bCs/>
          <w:color w:val="333333"/>
        </w:rPr>
        <w:t xml:space="preserve"> </w:t>
      </w:r>
      <w:r>
        <w:rPr>
          <w:rFonts w:ascii="Calibri" w:eastAsia="Times New Roman" w:hAnsi="Calibri"/>
          <w:b/>
          <w:bCs/>
          <w:color w:val="333333"/>
        </w:rPr>
        <w:t>of</w:t>
      </w:r>
      <w:r w:rsidR="000F42A4">
        <w:rPr>
          <w:rFonts w:ascii="Calibri" w:eastAsia="Times New Roman" w:hAnsi="Calibri"/>
          <w:b/>
          <w:bCs/>
          <w:color w:val="333333"/>
        </w:rPr>
        <w:t xml:space="preserve"> the</w:t>
      </w:r>
      <w:r>
        <w:rPr>
          <w:rFonts w:ascii="Calibri" w:eastAsia="Times New Roman" w:hAnsi="Calibri"/>
          <w:b/>
          <w:bCs/>
          <w:color w:val="333333"/>
        </w:rPr>
        <w:t xml:space="preserve"> application guidance booklet.</w:t>
      </w:r>
      <w:r w:rsidR="00554D71">
        <w:rPr>
          <w:rFonts w:ascii="Calibri" w:eastAsia="Times New Roman" w:hAnsi="Calibri"/>
          <w:b/>
          <w:bCs/>
          <w:color w:val="333333"/>
        </w:rPr>
        <w:t xml:space="preserve"> (Including Breakdown)</w:t>
      </w:r>
    </w:p>
    <w:tbl>
      <w:tblPr>
        <w:tblW w:w="5000" w:type="pct"/>
        <w:tblCellSpacing w:w="0" w:type="dxa"/>
        <w:tblCellMar>
          <w:left w:w="0" w:type="dxa"/>
          <w:right w:w="0" w:type="dxa"/>
        </w:tblCellMar>
        <w:tblLook w:val="04A0" w:firstRow="1" w:lastRow="0" w:firstColumn="1" w:lastColumn="0" w:noHBand="0" w:noVBand="1"/>
      </w:tblPr>
      <w:tblGrid>
        <w:gridCol w:w="9026"/>
      </w:tblGrid>
      <w:tr w:rsidR="00554D71" w:rsidRPr="00785D1C" w14:paraId="100690BF" w14:textId="77777777" w:rsidTr="00F6433B">
        <w:trPr>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5C8BCA4E" w14:textId="77777777" w:rsidR="009806AF" w:rsidRDefault="009806AF"/>
          <w:tbl>
            <w:tblPr>
              <w:tblStyle w:val="TableGrid"/>
              <w:tblW w:w="0" w:type="auto"/>
              <w:tblLook w:val="04A0" w:firstRow="1" w:lastRow="0" w:firstColumn="1" w:lastColumn="0" w:noHBand="0" w:noVBand="1"/>
            </w:tblPr>
            <w:tblGrid>
              <w:gridCol w:w="8902"/>
            </w:tblGrid>
            <w:tr w:rsidR="00554D71" w14:paraId="0FDC1A54" w14:textId="77777777" w:rsidTr="00BA725B">
              <w:trPr>
                <w:trHeight w:val="2202"/>
              </w:trPr>
              <w:tc>
                <w:tcPr>
                  <w:tcW w:w="8902" w:type="dxa"/>
                </w:tcPr>
                <w:p w14:paraId="42A6B0DE" w14:textId="77777777" w:rsidR="00554D71" w:rsidRDefault="00554D71" w:rsidP="00F6433B">
                  <w:pPr>
                    <w:spacing w:line="240" w:lineRule="atLeast"/>
                    <w:rPr>
                      <w:rFonts w:ascii="Calibri" w:eastAsia="Times New Roman" w:hAnsi="Calibri"/>
                      <w:u w:val="single"/>
                    </w:rPr>
                  </w:pPr>
                </w:p>
              </w:tc>
            </w:tr>
          </w:tbl>
          <w:p w14:paraId="09EACEA7" w14:textId="77777777" w:rsidR="00554D71" w:rsidRPr="00785D1C" w:rsidRDefault="00554D71" w:rsidP="00F6433B">
            <w:pPr>
              <w:shd w:val="clear" w:color="auto" w:fill="C6D9F1"/>
              <w:spacing w:after="0" w:line="240" w:lineRule="atLeast"/>
              <w:rPr>
                <w:rFonts w:ascii="Calibri" w:eastAsia="Times New Roman" w:hAnsi="Calibri"/>
                <w:color w:val="333333"/>
              </w:rPr>
            </w:pPr>
          </w:p>
        </w:tc>
      </w:tr>
    </w:tbl>
    <w:p w14:paraId="4B0930E5" w14:textId="2B1F580D" w:rsidR="000F42A4" w:rsidRPr="00785D1C" w:rsidRDefault="009806AF" w:rsidP="000F42A4">
      <w:pPr>
        <w:shd w:val="clear" w:color="auto" w:fill="C6D9F1"/>
        <w:spacing w:after="0" w:line="240" w:lineRule="atLeast"/>
        <w:rPr>
          <w:rFonts w:ascii="Calibri" w:eastAsia="Times New Roman" w:hAnsi="Calibri"/>
          <w:b/>
          <w:bCs/>
          <w:color w:val="333333"/>
        </w:rPr>
      </w:pPr>
      <w:r>
        <w:rPr>
          <w:rFonts w:ascii="Calibri" w:eastAsia="Times New Roman" w:hAnsi="Calibri"/>
          <w:b/>
          <w:bCs/>
          <w:color w:val="333333"/>
        </w:rPr>
        <w:lastRenderedPageBreak/>
        <w:t>3.4</w:t>
      </w:r>
      <w:r w:rsidR="000F42A4" w:rsidRPr="00785D1C">
        <w:rPr>
          <w:rFonts w:ascii="Calibri" w:eastAsia="Times New Roman" w:hAnsi="Calibri"/>
          <w:b/>
          <w:bCs/>
          <w:color w:val="333333"/>
        </w:rPr>
        <w:t xml:space="preserve"> </w:t>
      </w:r>
      <w:r w:rsidR="000F42A4">
        <w:rPr>
          <w:rFonts w:ascii="Calibri" w:eastAsia="Times New Roman" w:hAnsi="Calibri"/>
          <w:b/>
          <w:bCs/>
          <w:color w:val="333333"/>
        </w:rPr>
        <w:t xml:space="preserve">Estimated cost of resources as listed in </w:t>
      </w:r>
      <w:r w:rsidR="000F42A4" w:rsidRPr="000F42A4">
        <w:rPr>
          <w:rFonts w:ascii="Calibri" w:eastAsia="Times New Roman" w:hAnsi="Calibri"/>
          <w:b/>
          <w:bCs/>
          <w:color w:val="333333"/>
        </w:rPr>
        <w:t xml:space="preserve">5.3 </w:t>
      </w:r>
      <w:r w:rsidR="000F42A4">
        <w:rPr>
          <w:rFonts w:ascii="Calibri" w:eastAsia="Times New Roman" w:hAnsi="Calibri"/>
          <w:b/>
          <w:bCs/>
          <w:color w:val="333333"/>
        </w:rPr>
        <w:t>(</w:t>
      </w:r>
      <w:r w:rsidR="000F42A4" w:rsidRPr="00180E07">
        <w:rPr>
          <w:rFonts w:ascii="Calibri" w:eastAsia="Times New Roman" w:hAnsi="Calibri"/>
          <w:b/>
          <w:bCs/>
          <w:color w:val="333333"/>
          <w:u w:val="single"/>
        </w:rPr>
        <w:t>The development of a Voice Toolkit of resources</w:t>
      </w:r>
      <w:r>
        <w:rPr>
          <w:rFonts w:ascii="Calibri" w:eastAsia="Times New Roman" w:hAnsi="Calibri"/>
          <w:b/>
          <w:bCs/>
          <w:color w:val="333333"/>
        </w:rPr>
        <w:t>)</w:t>
      </w:r>
      <w:r w:rsidR="000F42A4">
        <w:rPr>
          <w:rFonts w:ascii="Calibri" w:eastAsia="Times New Roman" w:hAnsi="Calibri"/>
          <w:b/>
          <w:bCs/>
          <w:color w:val="333333"/>
        </w:rPr>
        <w:t xml:space="preserve"> of the application guidance booklet. (Including Breakdown)</w:t>
      </w:r>
    </w:p>
    <w:p w14:paraId="2F087AE8" w14:textId="1405209F" w:rsidR="005C2C04" w:rsidRPr="00785D1C" w:rsidRDefault="005C2C04" w:rsidP="005C2C04">
      <w:pPr>
        <w:shd w:val="clear" w:color="auto" w:fill="C6D9F1"/>
        <w:spacing w:after="0" w:line="240" w:lineRule="atLeast"/>
        <w:rPr>
          <w:rFonts w:ascii="Calibri" w:eastAsia="Times New Roman" w:hAnsi="Calibri"/>
          <w:b/>
          <w:bCs/>
          <w:color w:val="333333"/>
        </w:rPr>
      </w:pPr>
    </w:p>
    <w:tbl>
      <w:tblPr>
        <w:tblW w:w="0" w:type="auto"/>
        <w:tblCellSpacing w:w="0" w:type="dxa"/>
        <w:tblCellMar>
          <w:left w:w="0" w:type="dxa"/>
          <w:right w:w="0" w:type="dxa"/>
        </w:tblCellMar>
        <w:tblLook w:val="04A0" w:firstRow="1" w:lastRow="0" w:firstColumn="1" w:lastColumn="0" w:noHBand="0" w:noVBand="1"/>
      </w:tblPr>
      <w:tblGrid>
        <w:gridCol w:w="9026"/>
      </w:tblGrid>
      <w:tr w:rsidR="005C2C04" w:rsidRPr="00785D1C" w14:paraId="429C7FE8" w14:textId="77777777" w:rsidTr="00401D6F">
        <w:trPr>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tbl>
            <w:tblPr>
              <w:tblStyle w:val="TableGrid"/>
              <w:tblW w:w="0" w:type="auto"/>
              <w:tblLook w:val="04A0" w:firstRow="1" w:lastRow="0" w:firstColumn="1" w:lastColumn="0" w:noHBand="0" w:noVBand="1"/>
            </w:tblPr>
            <w:tblGrid>
              <w:gridCol w:w="8916"/>
            </w:tblGrid>
            <w:tr w:rsidR="009806AF" w14:paraId="07F8EF04" w14:textId="77777777" w:rsidTr="00BA725B">
              <w:trPr>
                <w:trHeight w:val="2384"/>
              </w:trPr>
              <w:tc>
                <w:tcPr>
                  <w:tcW w:w="8916" w:type="dxa"/>
                </w:tcPr>
                <w:p w14:paraId="15BCD30A" w14:textId="77777777" w:rsidR="009806AF" w:rsidRDefault="009806AF" w:rsidP="009806AF">
                  <w:pPr>
                    <w:spacing w:line="240" w:lineRule="atLeast"/>
                    <w:rPr>
                      <w:rFonts w:ascii="Calibri" w:eastAsia="Times New Roman" w:hAnsi="Calibri"/>
                      <w:u w:val="single"/>
                    </w:rPr>
                  </w:pPr>
                </w:p>
              </w:tc>
            </w:tr>
          </w:tbl>
          <w:p w14:paraId="402747CF" w14:textId="28005404" w:rsidR="005C2C04" w:rsidRDefault="005C2C04" w:rsidP="00401D6F">
            <w:pPr>
              <w:spacing w:after="0" w:line="240" w:lineRule="atLeast"/>
              <w:rPr>
                <w:rFonts w:ascii="Calibri" w:eastAsia="Times New Roman" w:hAnsi="Calibri"/>
                <w:bCs/>
                <w:color w:val="000000"/>
                <w:u w:val="single"/>
              </w:rPr>
            </w:pPr>
          </w:p>
          <w:p w14:paraId="3DFAA89D" w14:textId="77777777" w:rsidR="005C2C04" w:rsidRPr="00785D1C" w:rsidRDefault="005C2C04" w:rsidP="00401D6F">
            <w:pPr>
              <w:spacing w:after="0" w:line="240" w:lineRule="atLeast"/>
              <w:rPr>
                <w:rFonts w:ascii="Calibri" w:eastAsia="Times New Roman" w:hAnsi="Calibri"/>
                <w:b/>
                <w:color w:val="333333"/>
              </w:rPr>
            </w:pPr>
            <w:r w:rsidRPr="00785D1C">
              <w:rPr>
                <w:rFonts w:ascii="Calibri" w:eastAsia="Times New Roman" w:hAnsi="Calibri"/>
                <w:b/>
                <w:bCs/>
                <w:color w:val="000000"/>
              </w:rPr>
              <w:t>DECLARATION OF ACCEPTANCE</w:t>
            </w:r>
          </w:p>
          <w:p w14:paraId="542375C3" w14:textId="77777777" w:rsidR="005C2C04" w:rsidRPr="00785D1C" w:rsidRDefault="005C2C04" w:rsidP="00401D6F">
            <w:pPr>
              <w:spacing w:after="0" w:line="240" w:lineRule="atLeast"/>
              <w:rPr>
                <w:rFonts w:ascii="Calibri" w:eastAsia="Times New Roman" w:hAnsi="Calibri"/>
                <w:color w:val="000000"/>
              </w:rPr>
            </w:pPr>
            <w:r w:rsidRPr="00785D1C">
              <w:rPr>
                <w:rFonts w:ascii="Calibri" w:eastAsia="Times New Roman" w:hAnsi="Calibri"/>
                <w:color w:val="000000"/>
              </w:rPr>
              <w:t xml:space="preserve">On behalf of our Organisation/Service/Project, we apply for a once-off grant for the purpose stated above and declare that the information given in this application is true and complete to the best of our knowledge and belief. We consent to the </w:t>
            </w:r>
            <w:r>
              <w:rPr>
                <w:rFonts w:ascii="Calibri" w:eastAsia="Times New Roman" w:hAnsi="Calibri"/>
                <w:color w:val="000000"/>
              </w:rPr>
              <w:t>Department of Children, Equality, Disability, Integration and Youth</w:t>
            </w:r>
            <w:r w:rsidRPr="00785D1C">
              <w:rPr>
                <w:rFonts w:ascii="Calibri" w:eastAsia="Times New Roman" w:hAnsi="Calibri"/>
                <w:color w:val="000000"/>
              </w:rPr>
              <w:t xml:space="preserve"> making enquiries to a third party if necessary regarding details of the funding application.</w:t>
            </w:r>
          </w:p>
          <w:p w14:paraId="6F6994CD" w14:textId="77777777" w:rsidR="005C2C04" w:rsidRPr="00785D1C" w:rsidRDefault="005C2C04" w:rsidP="00401D6F">
            <w:pPr>
              <w:spacing w:after="0" w:line="240" w:lineRule="atLeast"/>
              <w:rPr>
                <w:rFonts w:ascii="Calibri" w:eastAsia="Times New Roman" w:hAnsi="Calibri"/>
                <w:color w:val="000000"/>
              </w:rPr>
            </w:pPr>
          </w:p>
          <w:p w14:paraId="407E69F1" w14:textId="77777777" w:rsidR="005C2C04" w:rsidRPr="00785D1C" w:rsidRDefault="005C2C04" w:rsidP="00401D6F">
            <w:pPr>
              <w:spacing w:after="0" w:line="240" w:lineRule="atLeast"/>
              <w:rPr>
                <w:rFonts w:ascii="Calibri" w:eastAsia="Times New Roman" w:hAnsi="Calibri"/>
                <w:color w:val="000000"/>
              </w:rPr>
            </w:pPr>
            <w:r w:rsidRPr="00785D1C">
              <w:rPr>
                <w:rFonts w:ascii="Calibri" w:eastAsia="Times New Roman" w:hAnsi="Calibri"/>
                <w:color w:val="000000"/>
              </w:rPr>
              <w:t xml:space="preserve">We understand that information supplied in or accompanying this application may be made available on request under the Freedom of Information Acts 1997 and 2003. We also understand that making application is no guarantee of funding. </w:t>
            </w:r>
            <w:r w:rsidRPr="00785D1C">
              <w:rPr>
                <w:rFonts w:ascii="Calibri" w:eastAsia="Times New Roman" w:hAnsi="Calibri"/>
                <w:color w:val="000000"/>
              </w:rPr>
              <w:br/>
            </w:r>
          </w:p>
          <w:p w14:paraId="4CB32AED" w14:textId="74D4FA8E" w:rsidR="005C2C04" w:rsidRPr="00785D1C" w:rsidRDefault="005C2C04" w:rsidP="00401D6F">
            <w:pPr>
              <w:spacing w:after="0" w:line="240" w:lineRule="atLeast"/>
              <w:rPr>
                <w:rFonts w:ascii="Calibri" w:eastAsia="Times New Roman" w:hAnsi="Calibri"/>
                <w:color w:val="000000"/>
              </w:rPr>
            </w:pPr>
            <w:r w:rsidRPr="00785D1C">
              <w:rPr>
                <w:rFonts w:ascii="Calibri" w:eastAsia="Times New Roman" w:hAnsi="Calibri"/>
                <w:color w:val="000000"/>
              </w:rPr>
              <w:t>We also accept, as a condition for the award of a grant, that it involves no commitment to any other grants from the Department of Children</w:t>
            </w:r>
            <w:r>
              <w:rPr>
                <w:rFonts w:ascii="Calibri" w:eastAsia="Times New Roman" w:hAnsi="Calibri"/>
                <w:color w:val="000000"/>
              </w:rPr>
              <w:t xml:space="preserve">, Equality, </w:t>
            </w:r>
            <w:r w:rsidR="00784670">
              <w:rPr>
                <w:rFonts w:ascii="Calibri" w:eastAsia="Times New Roman" w:hAnsi="Calibri"/>
                <w:color w:val="000000"/>
              </w:rPr>
              <w:t>Disability</w:t>
            </w:r>
            <w:r>
              <w:rPr>
                <w:rFonts w:ascii="Calibri" w:eastAsia="Times New Roman" w:hAnsi="Calibri"/>
                <w:color w:val="000000"/>
              </w:rPr>
              <w:t>, Integration and Youth (DCEDIY</w:t>
            </w:r>
            <w:r w:rsidRPr="00785D1C">
              <w:rPr>
                <w:rFonts w:ascii="Calibri" w:eastAsia="Times New Roman" w:hAnsi="Calibri"/>
                <w:color w:val="000000"/>
              </w:rPr>
              <w:t>) or from any Government Department. The project sponsors are agreeable to have the project monitored by D</w:t>
            </w:r>
            <w:r>
              <w:rPr>
                <w:rFonts w:ascii="Calibri" w:eastAsia="Times New Roman" w:hAnsi="Calibri"/>
                <w:color w:val="000000"/>
              </w:rPr>
              <w:t>CEDIY</w:t>
            </w:r>
            <w:r w:rsidRPr="00785D1C">
              <w:rPr>
                <w:rFonts w:ascii="Calibri" w:eastAsia="Times New Roman" w:hAnsi="Calibri"/>
                <w:color w:val="000000"/>
              </w:rPr>
              <w:t xml:space="preserve"> and to allow access to its premises and records, as necessary, for that purpose.</w:t>
            </w:r>
          </w:p>
          <w:p w14:paraId="1082A0EA" w14:textId="77777777" w:rsidR="005C2C04" w:rsidRPr="00785D1C" w:rsidRDefault="005C2C04" w:rsidP="00401D6F">
            <w:pPr>
              <w:spacing w:after="0" w:line="240" w:lineRule="atLeast"/>
              <w:rPr>
                <w:rFonts w:ascii="Calibri" w:eastAsia="Times New Roman" w:hAnsi="Calibri"/>
                <w:color w:val="000000"/>
              </w:rPr>
            </w:pPr>
            <w:r w:rsidRPr="00785D1C">
              <w:rPr>
                <w:rFonts w:ascii="Calibri" w:eastAsia="Times New Roman" w:hAnsi="Calibri"/>
                <w:color w:val="000000"/>
              </w:rPr>
              <w:br/>
              <w:t>If funding is approved, we agree and confirm that we will manage the grant in accordance with the conditions. We agree to seek value for money and to abide by the Public Procurement guidelines. The funds will be applied for the purposes set out in our application and we undertake that funding from any other source will not be used for the same purpose. In the event that we are unable to spend the grant for the purposes set out in our application, we agree to return the grant. W</w:t>
            </w:r>
            <w:r>
              <w:rPr>
                <w:rFonts w:ascii="Calibri" w:eastAsia="Times New Roman" w:hAnsi="Calibri"/>
                <w:color w:val="000000"/>
              </w:rPr>
              <w:t>e understand that the DCEDIY</w:t>
            </w:r>
            <w:r w:rsidRPr="00785D1C">
              <w:rPr>
                <w:rFonts w:ascii="Calibri" w:eastAsia="Times New Roman" w:hAnsi="Calibri"/>
                <w:color w:val="000000"/>
              </w:rPr>
              <w:t xml:space="preserve"> may seek the refund of the grant if we fail to comply with these conditions.</w:t>
            </w:r>
          </w:p>
          <w:p w14:paraId="7E63EA2D" w14:textId="77777777" w:rsidR="005C2C04" w:rsidRPr="00785D1C" w:rsidRDefault="005C2C04" w:rsidP="00401D6F">
            <w:pPr>
              <w:spacing w:after="0" w:line="240" w:lineRule="atLeast"/>
              <w:rPr>
                <w:rFonts w:ascii="Calibri" w:eastAsia="Times New Roman" w:hAnsi="Calibri"/>
                <w:color w:val="000000"/>
              </w:rPr>
            </w:pPr>
          </w:p>
          <w:p w14:paraId="7583212C" w14:textId="3BEEDB58" w:rsidR="005C2C04" w:rsidRPr="00BA725B" w:rsidRDefault="005C2C04" w:rsidP="00401D6F">
            <w:pPr>
              <w:spacing w:after="0" w:line="240" w:lineRule="atLeast"/>
              <w:rPr>
                <w:rFonts w:ascii="Calibri" w:eastAsia="Times New Roman" w:hAnsi="Calibri"/>
                <w:color w:val="000000"/>
              </w:rPr>
            </w:pPr>
            <w:r w:rsidRPr="00785D1C">
              <w:rPr>
                <w:rFonts w:ascii="Calibri" w:eastAsia="Times New Roman" w:hAnsi="Calibri"/>
                <w:color w:val="000000"/>
              </w:rPr>
              <w:t xml:space="preserve">We acknowledge that any funds awarded are subject to such funds being available to the Department and </w:t>
            </w:r>
            <w:r w:rsidRPr="00217D8B">
              <w:rPr>
                <w:rFonts w:ascii="Calibri" w:eastAsia="Times New Roman" w:hAnsi="Calibri"/>
                <w:color w:val="000000"/>
              </w:rPr>
              <w:t>that they must be used in the year(s) the grant is awarded and</w:t>
            </w:r>
            <w:r w:rsidRPr="00785D1C">
              <w:rPr>
                <w:rFonts w:ascii="Calibri" w:eastAsia="Times New Roman" w:hAnsi="Calibri"/>
                <w:color w:val="000000"/>
              </w:rPr>
              <w:t xml:space="preserve"> for the purpose stated and not to replace existing funding and we will acknowledge the support we have received </w:t>
            </w:r>
            <w:r>
              <w:rPr>
                <w:rFonts w:ascii="Calibri" w:eastAsia="Times New Roman" w:hAnsi="Calibri"/>
                <w:color w:val="000000"/>
              </w:rPr>
              <w:t>from the Department of Children, Equality, Disability, Integration and Youth</w:t>
            </w:r>
            <w:r w:rsidRPr="00785D1C">
              <w:rPr>
                <w:rFonts w:ascii="Calibri" w:eastAsia="Times New Roman" w:hAnsi="Calibri"/>
                <w:color w:val="000000"/>
              </w:rPr>
              <w:t xml:space="preserve"> in all publicity in relation to our project.</w:t>
            </w:r>
          </w:p>
        </w:tc>
      </w:tr>
    </w:tbl>
    <w:p w14:paraId="635CAA85" w14:textId="6D7BE8F4" w:rsidR="00554D71" w:rsidRDefault="00554D71">
      <w:pPr>
        <w:rPr>
          <w:rFonts w:ascii="Calibri" w:eastAsia="Times New Roman" w:hAnsi="Calibri"/>
          <w:bCs/>
          <w:color w:val="333333"/>
        </w:rPr>
      </w:pPr>
    </w:p>
    <w:p w14:paraId="08E3C8EB" w14:textId="7D137F1C" w:rsidR="005C2C04" w:rsidRPr="00785D1C" w:rsidRDefault="005C2C04" w:rsidP="005C2C04">
      <w:pPr>
        <w:shd w:val="clear" w:color="auto" w:fill="C6D9F1"/>
        <w:spacing w:after="0" w:line="240" w:lineRule="atLeast"/>
        <w:rPr>
          <w:rFonts w:ascii="Calibri" w:eastAsia="Times New Roman" w:hAnsi="Calibri"/>
          <w:bCs/>
          <w:color w:val="333333"/>
        </w:rPr>
      </w:pPr>
      <w:r w:rsidRPr="00785D1C">
        <w:rPr>
          <w:rFonts w:ascii="Calibri" w:eastAsia="Times New Roman" w:hAnsi="Calibri"/>
          <w:bCs/>
          <w:color w:val="333333"/>
        </w:rPr>
        <w:t>We hereby apply for grant funding and accept the above Terms and Conditions:</w:t>
      </w:r>
    </w:p>
    <w:p w14:paraId="259F867C" w14:textId="77777777" w:rsidR="005C2C04" w:rsidRPr="00785D1C" w:rsidRDefault="005C2C04" w:rsidP="005C2C04">
      <w:pPr>
        <w:spacing w:after="0" w:line="240" w:lineRule="atLeast"/>
        <w:ind w:left="-284"/>
        <w:jc w:val="center"/>
        <w:rPr>
          <w:rFonts w:ascii="Calibri" w:eastAsia="Calibri" w:hAnsi="Calibri" w:cs="Arial"/>
          <w:noProof/>
          <w:lang w:eastAsia="en-IE"/>
        </w:rPr>
      </w:pPr>
    </w:p>
    <w:p w14:paraId="73F715D7" w14:textId="77777777" w:rsidR="005C2C04" w:rsidRPr="00785D1C" w:rsidRDefault="005C2C04" w:rsidP="005C2C04">
      <w:pPr>
        <w:rPr>
          <w:rFonts w:ascii="Calibri" w:eastAsia="Times New Roman" w:hAnsi="Calibri" w:cs="Times New Roman"/>
          <w:u w:val="single"/>
        </w:rPr>
      </w:pPr>
      <w:r w:rsidRPr="00785D1C">
        <w:rPr>
          <w:rFonts w:ascii="Calibri" w:eastAsia="Times New Roman" w:hAnsi="Calibri" w:cs="Times New Roman"/>
        </w:rPr>
        <w:t xml:space="preserve">Signed:  </w:t>
      </w:r>
      <w:r w:rsidRPr="00785D1C">
        <w:rPr>
          <w:rFonts w:ascii="Calibri" w:eastAsia="Times New Roman" w:hAnsi="Calibri" w:cs="Times New Roman"/>
          <w:u w:val="single"/>
        </w:rPr>
        <w:t xml:space="preserve">__________________________________________ </w:t>
      </w:r>
    </w:p>
    <w:p w14:paraId="690DCE4B" w14:textId="77777777" w:rsidR="005C2C04" w:rsidRPr="00785D1C" w:rsidRDefault="005C2C04" w:rsidP="005C2C04">
      <w:pPr>
        <w:rPr>
          <w:rFonts w:ascii="Calibri" w:eastAsia="Times New Roman" w:hAnsi="Calibri" w:cs="Times New Roman"/>
          <w:u w:val="single"/>
        </w:rPr>
      </w:pPr>
      <w:r>
        <w:rPr>
          <w:rFonts w:ascii="Calibri" w:eastAsia="Times New Roman" w:hAnsi="Calibri" w:cs="Times New Roman"/>
        </w:rPr>
        <w:t xml:space="preserve">Position: </w:t>
      </w:r>
      <w:r w:rsidRPr="00785D1C">
        <w:rPr>
          <w:rFonts w:ascii="Calibri" w:eastAsia="Times New Roman" w:hAnsi="Calibri" w:cs="Times New Roman"/>
          <w:u w:val="single"/>
        </w:rPr>
        <w:t>________________________________________</w:t>
      </w:r>
      <w:r>
        <w:rPr>
          <w:rFonts w:ascii="Calibri" w:eastAsia="Times New Roman" w:hAnsi="Calibri" w:cs="Times New Roman"/>
          <w:u w:val="single"/>
        </w:rPr>
        <w:t>_</w:t>
      </w:r>
    </w:p>
    <w:p w14:paraId="2E4C302A" w14:textId="14CA1718" w:rsidR="00CA3F6B" w:rsidRPr="00BA725B" w:rsidRDefault="005C2C04">
      <w:pPr>
        <w:rPr>
          <w:rFonts w:ascii="Calibri" w:eastAsia="Times New Roman" w:hAnsi="Calibri" w:cs="Times New Roman"/>
          <w:u w:val="single"/>
        </w:rPr>
      </w:pPr>
      <w:r w:rsidRPr="00785D1C">
        <w:rPr>
          <w:rFonts w:ascii="Calibri" w:eastAsia="Times New Roman" w:hAnsi="Calibri" w:cs="Times New Roman"/>
        </w:rPr>
        <w:t xml:space="preserve">Date: </w:t>
      </w:r>
      <w:r w:rsidRPr="00554D71">
        <w:rPr>
          <w:rFonts w:ascii="Calibri" w:eastAsia="Times New Roman" w:hAnsi="Calibri" w:cs="Times New Roman"/>
          <w:b/>
        </w:rPr>
        <w:t>____________</w:t>
      </w:r>
      <w:r w:rsidR="00CA3F6B">
        <w:rPr>
          <w:rFonts w:ascii="Calibri" w:eastAsia="Times New Roman" w:hAnsi="Calibri" w:cs="Times New Roman"/>
          <w:b/>
          <w:sz w:val="24"/>
          <w:u w:val="single"/>
        </w:rPr>
        <w:br w:type="page"/>
      </w:r>
    </w:p>
    <w:p w14:paraId="6403A8A9" w14:textId="4C0671E5" w:rsidR="00876CAD" w:rsidRDefault="00D13312" w:rsidP="00180E07">
      <w:pPr>
        <w:spacing w:after="0"/>
        <w:jc w:val="center"/>
        <w:rPr>
          <w:rFonts w:ascii="Calibri" w:eastAsia="Times New Roman" w:hAnsi="Calibri" w:cs="Times New Roman"/>
          <w:b/>
          <w:sz w:val="24"/>
          <w:u w:val="single"/>
        </w:rPr>
      </w:pPr>
      <w:r w:rsidRPr="00180E07">
        <w:rPr>
          <w:rFonts w:ascii="Calibri" w:eastAsia="Times New Roman" w:hAnsi="Calibri" w:cs="Times New Roman"/>
          <w:b/>
          <w:sz w:val="24"/>
          <w:u w:val="single"/>
        </w:rPr>
        <w:lastRenderedPageBreak/>
        <w:t>Department of Children, Equality, Disability, Integration and Youth</w:t>
      </w:r>
    </w:p>
    <w:p w14:paraId="06FEAF9D" w14:textId="48352AB2" w:rsidR="00876CAD" w:rsidRPr="00180E07" w:rsidRDefault="00D13312" w:rsidP="00180E07">
      <w:pPr>
        <w:spacing w:after="0"/>
        <w:jc w:val="center"/>
        <w:rPr>
          <w:rFonts w:ascii="Calibri" w:eastAsia="Times New Roman" w:hAnsi="Calibri" w:cs="Times New Roman"/>
          <w:b/>
          <w:sz w:val="24"/>
          <w:u w:val="single"/>
        </w:rPr>
      </w:pPr>
      <w:r w:rsidRPr="00180E07">
        <w:rPr>
          <w:rFonts w:ascii="Calibri" w:eastAsia="Times New Roman" w:hAnsi="Calibri" w:cs="Times New Roman"/>
          <w:b/>
          <w:sz w:val="24"/>
          <w:u w:val="single"/>
        </w:rPr>
        <w:t>Data Privacy Statement</w:t>
      </w:r>
    </w:p>
    <w:p w14:paraId="28156E0E" w14:textId="4058FBC9" w:rsidR="00D13312" w:rsidRPr="00180E07" w:rsidRDefault="00D13312" w:rsidP="00180E07">
      <w:pPr>
        <w:spacing w:after="0"/>
        <w:jc w:val="center"/>
        <w:rPr>
          <w:rFonts w:ascii="Calibri" w:eastAsia="Times New Roman" w:hAnsi="Calibri" w:cs="Times New Roman"/>
          <w:sz w:val="24"/>
        </w:rPr>
      </w:pPr>
      <w:r w:rsidRPr="00180E07">
        <w:rPr>
          <w:rFonts w:ascii="Calibri" w:eastAsia="Times New Roman" w:hAnsi="Calibri" w:cs="Times New Roman"/>
          <w:sz w:val="24"/>
        </w:rPr>
        <w:t>The Departme</w:t>
      </w:r>
      <w:r w:rsidRPr="00110886">
        <w:rPr>
          <w:rFonts w:ascii="Calibri" w:eastAsia="Times New Roman" w:hAnsi="Calibri" w:cs="Times New Roman"/>
          <w:sz w:val="24"/>
        </w:rPr>
        <w:t>nt of Children</w:t>
      </w:r>
      <w:r>
        <w:rPr>
          <w:rFonts w:ascii="Calibri" w:eastAsia="Times New Roman" w:hAnsi="Calibri" w:cs="Times New Roman"/>
          <w:sz w:val="24"/>
        </w:rPr>
        <w:t>, Equality, Disability, Integration and Youth</w:t>
      </w:r>
      <w:r w:rsidRPr="00180E07">
        <w:rPr>
          <w:rFonts w:ascii="Calibri" w:eastAsia="Times New Roman" w:hAnsi="Calibri" w:cs="Times New Roman"/>
          <w:sz w:val="24"/>
        </w:rPr>
        <w:t xml:space="preserve"> is committed to protecting the rights and privacy of individuals in accordance with both European Union and Irish data protection legislation. We place high importance on the correct, lawful and fair handling of all personal data, respecting the legal rights, privacy and trust of all individuals with whom we deal. </w:t>
      </w:r>
      <w:r>
        <w:rPr>
          <w:rFonts w:ascii="Calibri" w:eastAsia="Times New Roman" w:hAnsi="Calibri" w:cs="Times New Roman"/>
          <w:sz w:val="24"/>
        </w:rPr>
        <w:t xml:space="preserve">Please find the department’s complete privacy statement </w:t>
      </w:r>
      <w:hyperlink r:id="rId21" w:history="1">
        <w:r w:rsidRPr="00D13312">
          <w:rPr>
            <w:rStyle w:val="Hyperlink"/>
            <w:rFonts w:ascii="Calibri" w:eastAsia="Times New Roman" w:hAnsi="Calibri" w:cs="Times New Roman"/>
            <w:sz w:val="24"/>
          </w:rPr>
          <w:t>HERE</w:t>
        </w:r>
      </w:hyperlink>
    </w:p>
    <w:p w14:paraId="64DF1BFD" w14:textId="2CD1E2FF" w:rsidR="00EE5C89" w:rsidRPr="003E38D6" w:rsidRDefault="00EE5C89" w:rsidP="005C2C04">
      <w:pPr>
        <w:spacing w:after="0"/>
        <w:rPr>
          <w:rFonts w:ascii="Calibri" w:eastAsia="Times New Roman" w:hAnsi="Calibri" w:cs="Times New Roman"/>
          <w:b/>
        </w:rPr>
      </w:pPr>
    </w:p>
    <w:sectPr w:rsidR="00EE5C89" w:rsidRPr="003E38D6">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61641" w14:textId="77777777" w:rsidR="002A4971" w:rsidRDefault="002A4971" w:rsidP="006C562D">
      <w:pPr>
        <w:spacing w:after="0" w:line="240" w:lineRule="auto"/>
      </w:pPr>
      <w:r>
        <w:separator/>
      </w:r>
    </w:p>
  </w:endnote>
  <w:endnote w:type="continuationSeparator" w:id="0">
    <w:p w14:paraId="5D4BE8EE" w14:textId="77777777" w:rsidR="002A4971" w:rsidRDefault="002A4971" w:rsidP="006C5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669728"/>
      <w:docPartObj>
        <w:docPartGallery w:val="Page Numbers (Bottom of Page)"/>
        <w:docPartUnique/>
      </w:docPartObj>
    </w:sdtPr>
    <w:sdtEndPr>
      <w:rPr>
        <w:noProof/>
      </w:rPr>
    </w:sdtEndPr>
    <w:sdtContent>
      <w:p w14:paraId="47386731" w14:textId="23840D9E" w:rsidR="002A4971" w:rsidRDefault="002A4971">
        <w:pPr>
          <w:pStyle w:val="Footer"/>
          <w:jc w:val="right"/>
        </w:pPr>
        <w:r>
          <w:fldChar w:fldCharType="begin"/>
        </w:r>
        <w:r>
          <w:instrText xml:space="preserve"> PAGE   \* MERGEFORMAT </w:instrText>
        </w:r>
        <w:r>
          <w:fldChar w:fldCharType="separate"/>
        </w:r>
        <w:r w:rsidR="00DD2F9A">
          <w:rPr>
            <w:noProof/>
          </w:rPr>
          <w:t>17</w:t>
        </w:r>
        <w:r>
          <w:rPr>
            <w:noProof/>
          </w:rPr>
          <w:fldChar w:fldCharType="end"/>
        </w:r>
      </w:p>
    </w:sdtContent>
  </w:sdt>
  <w:p w14:paraId="4904D23D" w14:textId="77777777" w:rsidR="002A4971" w:rsidRDefault="002A4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2D4BD" w14:textId="77777777" w:rsidR="002A4971" w:rsidRDefault="002A4971" w:rsidP="006C562D">
      <w:pPr>
        <w:spacing w:after="0" w:line="240" w:lineRule="auto"/>
      </w:pPr>
      <w:r>
        <w:separator/>
      </w:r>
    </w:p>
  </w:footnote>
  <w:footnote w:type="continuationSeparator" w:id="0">
    <w:p w14:paraId="1188504F" w14:textId="77777777" w:rsidR="002A4971" w:rsidRDefault="002A4971" w:rsidP="006C5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5BEA"/>
    <w:multiLevelType w:val="hybridMultilevel"/>
    <w:tmpl w:val="E584BD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4B1575"/>
    <w:multiLevelType w:val="hybridMultilevel"/>
    <w:tmpl w:val="9D506E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3771A8A"/>
    <w:multiLevelType w:val="hybridMultilevel"/>
    <w:tmpl w:val="F0DCCD5A"/>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3" w15:restartNumberingAfterBreak="0">
    <w:nsid w:val="069354E6"/>
    <w:multiLevelType w:val="hybridMultilevel"/>
    <w:tmpl w:val="E35283F2"/>
    <w:lvl w:ilvl="0" w:tplc="18090001">
      <w:start w:val="1"/>
      <w:numFmt w:val="bullet"/>
      <w:lvlText w:val=""/>
      <w:lvlJc w:val="left"/>
      <w:pPr>
        <w:ind w:left="830" w:hanging="360"/>
      </w:pPr>
      <w:rPr>
        <w:rFonts w:ascii="Symbol" w:hAnsi="Symbol" w:hint="default"/>
      </w:rPr>
    </w:lvl>
    <w:lvl w:ilvl="1" w:tplc="18090003" w:tentative="1">
      <w:start w:val="1"/>
      <w:numFmt w:val="bullet"/>
      <w:lvlText w:val="o"/>
      <w:lvlJc w:val="left"/>
      <w:pPr>
        <w:ind w:left="1550" w:hanging="360"/>
      </w:pPr>
      <w:rPr>
        <w:rFonts w:ascii="Courier New" w:hAnsi="Courier New" w:cs="Courier New" w:hint="default"/>
      </w:rPr>
    </w:lvl>
    <w:lvl w:ilvl="2" w:tplc="18090005" w:tentative="1">
      <w:start w:val="1"/>
      <w:numFmt w:val="bullet"/>
      <w:lvlText w:val=""/>
      <w:lvlJc w:val="left"/>
      <w:pPr>
        <w:ind w:left="2270" w:hanging="360"/>
      </w:pPr>
      <w:rPr>
        <w:rFonts w:ascii="Wingdings" w:hAnsi="Wingdings" w:hint="default"/>
      </w:rPr>
    </w:lvl>
    <w:lvl w:ilvl="3" w:tplc="18090001" w:tentative="1">
      <w:start w:val="1"/>
      <w:numFmt w:val="bullet"/>
      <w:lvlText w:val=""/>
      <w:lvlJc w:val="left"/>
      <w:pPr>
        <w:ind w:left="2990" w:hanging="360"/>
      </w:pPr>
      <w:rPr>
        <w:rFonts w:ascii="Symbol" w:hAnsi="Symbol" w:hint="default"/>
      </w:rPr>
    </w:lvl>
    <w:lvl w:ilvl="4" w:tplc="18090003" w:tentative="1">
      <w:start w:val="1"/>
      <w:numFmt w:val="bullet"/>
      <w:lvlText w:val="o"/>
      <w:lvlJc w:val="left"/>
      <w:pPr>
        <w:ind w:left="3710" w:hanging="360"/>
      </w:pPr>
      <w:rPr>
        <w:rFonts w:ascii="Courier New" w:hAnsi="Courier New" w:cs="Courier New" w:hint="default"/>
      </w:rPr>
    </w:lvl>
    <w:lvl w:ilvl="5" w:tplc="18090005" w:tentative="1">
      <w:start w:val="1"/>
      <w:numFmt w:val="bullet"/>
      <w:lvlText w:val=""/>
      <w:lvlJc w:val="left"/>
      <w:pPr>
        <w:ind w:left="4430" w:hanging="360"/>
      </w:pPr>
      <w:rPr>
        <w:rFonts w:ascii="Wingdings" w:hAnsi="Wingdings" w:hint="default"/>
      </w:rPr>
    </w:lvl>
    <w:lvl w:ilvl="6" w:tplc="18090001" w:tentative="1">
      <w:start w:val="1"/>
      <w:numFmt w:val="bullet"/>
      <w:lvlText w:val=""/>
      <w:lvlJc w:val="left"/>
      <w:pPr>
        <w:ind w:left="5150" w:hanging="360"/>
      </w:pPr>
      <w:rPr>
        <w:rFonts w:ascii="Symbol" w:hAnsi="Symbol" w:hint="default"/>
      </w:rPr>
    </w:lvl>
    <w:lvl w:ilvl="7" w:tplc="18090003" w:tentative="1">
      <w:start w:val="1"/>
      <w:numFmt w:val="bullet"/>
      <w:lvlText w:val="o"/>
      <w:lvlJc w:val="left"/>
      <w:pPr>
        <w:ind w:left="5870" w:hanging="360"/>
      </w:pPr>
      <w:rPr>
        <w:rFonts w:ascii="Courier New" w:hAnsi="Courier New" w:cs="Courier New" w:hint="default"/>
      </w:rPr>
    </w:lvl>
    <w:lvl w:ilvl="8" w:tplc="18090005" w:tentative="1">
      <w:start w:val="1"/>
      <w:numFmt w:val="bullet"/>
      <w:lvlText w:val=""/>
      <w:lvlJc w:val="left"/>
      <w:pPr>
        <w:ind w:left="6590" w:hanging="360"/>
      </w:pPr>
      <w:rPr>
        <w:rFonts w:ascii="Wingdings" w:hAnsi="Wingdings" w:hint="default"/>
      </w:rPr>
    </w:lvl>
  </w:abstractNum>
  <w:abstractNum w:abstractNumId="4" w15:restartNumberingAfterBreak="0">
    <w:nsid w:val="07E86F7A"/>
    <w:multiLevelType w:val="multilevel"/>
    <w:tmpl w:val="23C6C200"/>
    <w:lvl w:ilvl="0">
      <w:start w:val="1"/>
      <w:numFmt w:val="decimal"/>
      <w:lvlText w:val="%1."/>
      <w:lvlJc w:val="left"/>
      <w:pPr>
        <w:ind w:left="720" w:hanging="360"/>
      </w:pPr>
      <w:rPr>
        <w:rFonts w:asciiTheme="minorHAnsi" w:hAnsiTheme="minorHAnsi" w:cstheme="minorHAnsi" w:hint="default"/>
        <w:sz w:val="22"/>
        <w:u w:val="none"/>
      </w:rPr>
    </w:lvl>
    <w:lvl w:ilvl="1">
      <w:start w:val="1"/>
      <w:numFmt w:val="decimal"/>
      <w:isLgl/>
      <w:lvlText w:val="%1.%2"/>
      <w:lvlJc w:val="left"/>
      <w:pPr>
        <w:ind w:left="720" w:hanging="360"/>
      </w:pPr>
      <w:rPr>
        <w:rFonts w:asciiTheme="minorHAnsi" w:hAnsiTheme="minorHAnsi" w:cstheme="minorHAnsi"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D8080A"/>
    <w:multiLevelType w:val="multilevel"/>
    <w:tmpl w:val="86BE9F08"/>
    <w:lvl w:ilvl="0">
      <w:start w:val="1"/>
      <w:numFmt w:val="decimal"/>
      <w:lvlText w:val="%1."/>
      <w:lvlJc w:val="left"/>
      <w:pPr>
        <w:ind w:left="360" w:hanging="360"/>
      </w:pPr>
      <w:rPr>
        <w:rFonts w:asciiTheme="minorHAnsi" w:hAnsiTheme="minorHAnsi" w:cstheme="minorHAnsi" w:hint="default"/>
        <w:b/>
        <w:sz w:val="28"/>
        <w:szCs w:val="28"/>
      </w:r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0973236C"/>
    <w:multiLevelType w:val="multilevel"/>
    <w:tmpl w:val="D5329D1A"/>
    <w:lvl w:ilvl="0">
      <w:start w:val="2"/>
      <w:numFmt w:val="decimal"/>
      <w:lvlText w:val="%1"/>
      <w:lvlJc w:val="left"/>
      <w:pPr>
        <w:ind w:left="360" w:hanging="360"/>
      </w:pPr>
      <w:rPr>
        <w:rFonts w:asciiTheme="minorHAnsi" w:eastAsiaTheme="minorHAnsi" w:hAnsiTheme="minorHAnsi" w:hint="default"/>
        <w:b w:val="0"/>
        <w:color w:val="auto"/>
      </w:rPr>
    </w:lvl>
    <w:lvl w:ilvl="1">
      <w:start w:val="2"/>
      <w:numFmt w:val="decimal"/>
      <w:lvlText w:val="%1.%2"/>
      <w:lvlJc w:val="left"/>
      <w:pPr>
        <w:ind w:left="720" w:hanging="360"/>
      </w:pPr>
      <w:rPr>
        <w:rFonts w:asciiTheme="minorHAnsi" w:eastAsiaTheme="minorHAnsi" w:hAnsiTheme="minorHAnsi" w:hint="default"/>
        <w:b w:val="0"/>
        <w:color w:val="auto"/>
      </w:rPr>
    </w:lvl>
    <w:lvl w:ilvl="2">
      <w:start w:val="1"/>
      <w:numFmt w:val="decimal"/>
      <w:lvlText w:val="%1.%2.%3"/>
      <w:lvlJc w:val="left"/>
      <w:pPr>
        <w:ind w:left="1440" w:hanging="720"/>
      </w:pPr>
      <w:rPr>
        <w:rFonts w:asciiTheme="minorHAnsi" w:eastAsiaTheme="minorHAnsi" w:hAnsiTheme="minorHAnsi" w:hint="default"/>
        <w:b w:val="0"/>
        <w:color w:val="auto"/>
      </w:rPr>
    </w:lvl>
    <w:lvl w:ilvl="3">
      <w:start w:val="1"/>
      <w:numFmt w:val="decimal"/>
      <w:lvlText w:val="%1.%2.%3.%4"/>
      <w:lvlJc w:val="left"/>
      <w:pPr>
        <w:ind w:left="1800" w:hanging="720"/>
      </w:pPr>
      <w:rPr>
        <w:rFonts w:asciiTheme="minorHAnsi" w:eastAsiaTheme="minorHAnsi" w:hAnsiTheme="minorHAnsi" w:hint="default"/>
        <w:b w:val="0"/>
        <w:color w:val="auto"/>
      </w:rPr>
    </w:lvl>
    <w:lvl w:ilvl="4">
      <w:start w:val="1"/>
      <w:numFmt w:val="decimal"/>
      <w:lvlText w:val="%1.%2.%3.%4.%5"/>
      <w:lvlJc w:val="left"/>
      <w:pPr>
        <w:ind w:left="2520" w:hanging="1080"/>
      </w:pPr>
      <w:rPr>
        <w:rFonts w:asciiTheme="minorHAnsi" w:eastAsiaTheme="minorHAnsi" w:hAnsiTheme="minorHAnsi" w:hint="default"/>
        <w:b w:val="0"/>
        <w:color w:val="auto"/>
      </w:rPr>
    </w:lvl>
    <w:lvl w:ilvl="5">
      <w:start w:val="1"/>
      <w:numFmt w:val="decimal"/>
      <w:lvlText w:val="%1.%2.%3.%4.%5.%6"/>
      <w:lvlJc w:val="left"/>
      <w:pPr>
        <w:ind w:left="2880" w:hanging="1080"/>
      </w:pPr>
      <w:rPr>
        <w:rFonts w:asciiTheme="minorHAnsi" w:eastAsiaTheme="minorHAnsi" w:hAnsiTheme="minorHAnsi" w:hint="default"/>
        <w:b w:val="0"/>
        <w:color w:val="auto"/>
      </w:rPr>
    </w:lvl>
    <w:lvl w:ilvl="6">
      <w:start w:val="1"/>
      <w:numFmt w:val="decimal"/>
      <w:lvlText w:val="%1.%2.%3.%4.%5.%6.%7"/>
      <w:lvlJc w:val="left"/>
      <w:pPr>
        <w:ind w:left="3600" w:hanging="1440"/>
      </w:pPr>
      <w:rPr>
        <w:rFonts w:asciiTheme="minorHAnsi" w:eastAsiaTheme="minorHAnsi" w:hAnsiTheme="minorHAnsi" w:hint="default"/>
        <w:b w:val="0"/>
        <w:color w:val="auto"/>
      </w:rPr>
    </w:lvl>
    <w:lvl w:ilvl="7">
      <w:start w:val="1"/>
      <w:numFmt w:val="decimal"/>
      <w:lvlText w:val="%1.%2.%3.%4.%5.%6.%7.%8"/>
      <w:lvlJc w:val="left"/>
      <w:pPr>
        <w:ind w:left="3960" w:hanging="1440"/>
      </w:pPr>
      <w:rPr>
        <w:rFonts w:asciiTheme="minorHAnsi" w:eastAsiaTheme="minorHAnsi" w:hAnsiTheme="minorHAnsi" w:hint="default"/>
        <w:b w:val="0"/>
        <w:color w:val="auto"/>
      </w:rPr>
    </w:lvl>
    <w:lvl w:ilvl="8">
      <w:start w:val="1"/>
      <w:numFmt w:val="decimal"/>
      <w:lvlText w:val="%1.%2.%3.%4.%5.%6.%7.%8.%9"/>
      <w:lvlJc w:val="left"/>
      <w:pPr>
        <w:ind w:left="4680" w:hanging="1800"/>
      </w:pPr>
      <w:rPr>
        <w:rFonts w:asciiTheme="minorHAnsi" w:eastAsiaTheme="minorHAnsi" w:hAnsiTheme="minorHAnsi" w:hint="default"/>
        <w:b w:val="0"/>
        <w:color w:val="auto"/>
      </w:rPr>
    </w:lvl>
  </w:abstractNum>
  <w:abstractNum w:abstractNumId="7" w15:restartNumberingAfterBreak="0">
    <w:nsid w:val="099E2DA7"/>
    <w:multiLevelType w:val="multilevel"/>
    <w:tmpl w:val="6E36A868"/>
    <w:lvl w:ilvl="0">
      <w:start w:val="1"/>
      <w:numFmt w:val="decimal"/>
      <w:lvlText w:val="%1."/>
      <w:lvlJc w:val="left"/>
      <w:pPr>
        <w:ind w:left="360" w:hanging="360"/>
      </w:pPr>
      <w:rPr>
        <w:rFonts w:hint="default"/>
        <w:b/>
        <w:color w:val="auto"/>
        <w:sz w:val="24"/>
        <w:szCs w:val="2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0A05014F"/>
    <w:multiLevelType w:val="multilevel"/>
    <w:tmpl w:val="508A4788"/>
    <w:lvl w:ilvl="0">
      <w:start w:val="2"/>
      <w:numFmt w:val="decimal"/>
      <w:lvlText w:val="%1"/>
      <w:lvlJc w:val="left"/>
      <w:pPr>
        <w:ind w:left="360" w:hanging="360"/>
      </w:pPr>
      <w:rPr>
        <w:rFonts w:asciiTheme="minorHAnsi" w:eastAsiaTheme="minorHAnsi" w:hAnsiTheme="minorHAnsi" w:hint="default"/>
        <w:b w:val="0"/>
        <w:color w:val="auto"/>
      </w:rPr>
    </w:lvl>
    <w:lvl w:ilvl="1">
      <w:start w:val="3"/>
      <w:numFmt w:val="decimal"/>
      <w:lvlText w:val="%1.%2"/>
      <w:lvlJc w:val="left"/>
      <w:pPr>
        <w:ind w:left="360" w:hanging="360"/>
      </w:pPr>
      <w:rPr>
        <w:rFonts w:asciiTheme="minorHAnsi" w:eastAsiaTheme="minorHAnsi" w:hAnsiTheme="minorHAnsi" w:hint="default"/>
        <w:b/>
        <w:color w:val="auto"/>
      </w:rPr>
    </w:lvl>
    <w:lvl w:ilvl="2">
      <w:start w:val="1"/>
      <w:numFmt w:val="decimal"/>
      <w:lvlText w:val="%1.%2.%3"/>
      <w:lvlJc w:val="left"/>
      <w:pPr>
        <w:ind w:left="720" w:hanging="720"/>
      </w:pPr>
      <w:rPr>
        <w:rFonts w:asciiTheme="minorHAnsi" w:eastAsiaTheme="minorHAnsi" w:hAnsiTheme="minorHAnsi" w:hint="default"/>
        <w:b w:val="0"/>
        <w:color w:val="auto"/>
      </w:rPr>
    </w:lvl>
    <w:lvl w:ilvl="3">
      <w:start w:val="1"/>
      <w:numFmt w:val="decimal"/>
      <w:lvlText w:val="%1.%2.%3.%4"/>
      <w:lvlJc w:val="left"/>
      <w:pPr>
        <w:ind w:left="720" w:hanging="720"/>
      </w:pPr>
      <w:rPr>
        <w:rFonts w:asciiTheme="minorHAnsi" w:eastAsiaTheme="minorHAnsi" w:hAnsiTheme="minorHAnsi" w:hint="default"/>
        <w:b w:val="0"/>
        <w:color w:val="auto"/>
      </w:rPr>
    </w:lvl>
    <w:lvl w:ilvl="4">
      <w:start w:val="1"/>
      <w:numFmt w:val="decimal"/>
      <w:lvlText w:val="%1.%2.%3.%4.%5"/>
      <w:lvlJc w:val="left"/>
      <w:pPr>
        <w:ind w:left="1080" w:hanging="1080"/>
      </w:pPr>
      <w:rPr>
        <w:rFonts w:asciiTheme="minorHAnsi" w:eastAsiaTheme="minorHAnsi" w:hAnsiTheme="minorHAnsi" w:hint="default"/>
        <w:b w:val="0"/>
        <w:color w:val="auto"/>
      </w:rPr>
    </w:lvl>
    <w:lvl w:ilvl="5">
      <w:start w:val="1"/>
      <w:numFmt w:val="decimal"/>
      <w:lvlText w:val="%1.%2.%3.%4.%5.%6"/>
      <w:lvlJc w:val="left"/>
      <w:pPr>
        <w:ind w:left="1080" w:hanging="1080"/>
      </w:pPr>
      <w:rPr>
        <w:rFonts w:asciiTheme="minorHAnsi" w:eastAsiaTheme="minorHAnsi" w:hAnsiTheme="minorHAnsi" w:hint="default"/>
        <w:b w:val="0"/>
        <w:color w:val="auto"/>
      </w:rPr>
    </w:lvl>
    <w:lvl w:ilvl="6">
      <w:start w:val="1"/>
      <w:numFmt w:val="decimal"/>
      <w:lvlText w:val="%1.%2.%3.%4.%5.%6.%7"/>
      <w:lvlJc w:val="left"/>
      <w:pPr>
        <w:ind w:left="1440" w:hanging="1440"/>
      </w:pPr>
      <w:rPr>
        <w:rFonts w:asciiTheme="minorHAnsi" w:eastAsiaTheme="minorHAnsi" w:hAnsiTheme="minorHAnsi" w:hint="default"/>
        <w:b w:val="0"/>
        <w:color w:val="auto"/>
      </w:rPr>
    </w:lvl>
    <w:lvl w:ilvl="7">
      <w:start w:val="1"/>
      <w:numFmt w:val="decimal"/>
      <w:lvlText w:val="%1.%2.%3.%4.%5.%6.%7.%8"/>
      <w:lvlJc w:val="left"/>
      <w:pPr>
        <w:ind w:left="1440" w:hanging="1440"/>
      </w:pPr>
      <w:rPr>
        <w:rFonts w:asciiTheme="minorHAnsi" w:eastAsiaTheme="minorHAnsi" w:hAnsiTheme="minorHAnsi" w:hint="default"/>
        <w:b w:val="0"/>
        <w:color w:val="auto"/>
      </w:rPr>
    </w:lvl>
    <w:lvl w:ilvl="8">
      <w:start w:val="1"/>
      <w:numFmt w:val="decimal"/>
      <w:lvlText w:val="%1.%2.%3.%4.%5.%6.%7.%8.%9"/>
      <w:lvlJc w:val="left"/>
      <w:pPr>
        <w:ind w:left="1800" w:hanging="1800"/>
      </w:pPr>
      <w:rPr>
        <w:rFonts w:asciiTheme="minorHAnsi" w:eastAsiaTheme="minorHAnsi" w:hAnsiTheme="minorHAnsi" w:hint="default"/>
        <w:b w:val="0"/>
        <w:color w:val="auto"/>
      </w:rPr>
    </w:lvl>
  </w:abstractNum>
  <w:abstractNum w:abstractNumId="9" w15:restartNumberingAfterBreak="0">
    <w:nsid w:val="0EA45E3A"/>
    <w:multiLevelType w:val="multilevel"/>
    <w:tmpl w:val="8B48CAD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6F434C6"/>
    <w:multiLevelType w:val="multilevel"/>
    <w:tmpl w:val="A5CC12D4"/>
    <w:lvl w:ilvl="0">
      <w:start w:val="2"/>
      <w:numFmt w:val="decimal"/>
      <w:lvlText w:val="%1"/>
      <w:lvlJc w:val="left"/>
      <w:pPr>
        <w:ind w:left="360" w:hanging="360"/>
      </w:pPr>
      <w:rPr>
        <w:rFonts w:asciiTheme="minorHAnsi" w:eastAsiaTheme="minorHAnsi" w:hAnsiTheme="minorHAnsi" w:hint="default"/>
        <w:b w:val="0"/>
        <w:color w:val="auto"/>
      </w:rPr>
    </w:lvl>
    <w:lvl w:ilvl="1">
      <w:start w:val="2"/>
      <w:numFmt w:val="decimal"/>
      <w:lvlText w:val="%1.%2"/>
      <w:lvlJc w:val="left"/>
      <w:pPr>
        <w:ind w:left="360" w:hanging="360"/>
      </w:pPr>
      <w:rPr>
        <w:rFonts w:asciiTheme="minorHAnsi" w:eastAsiaTheme="minorHAnsi" w:hAnsiTheme="minorHAnsi" w:hint="default"/>
        <w:b w:val="0"/>
        <w:color w:val="auto"/>
      </w:rPr>
    </w:lvl>
    <w:lvl w:ilvl="2">
      <w:start w:val="1"/>
      <w:numFmt w:val="decimal"/>
      <w:lvlText w:val="%1.%2.%3"/>
      <w:lvlJc w:val="left"/>
      <w:pPr>
        <w:ind w:left="720" w:hanging="720"/>
      </w:pPr>
      <w:rPr>
        <w:rFonts w:asciiTheme="minorHAnsi" w:eastAsiaTheme="minorHAnsi" w:hAnsiTheme="minorHAnsi" w:hint="default"/>
        <w:b w:val="0"/>
        <w:color w:val="auto"/>
      </w:rPr>
    </w:lvl>
    <w:lvl w:ilvl="3">
      <w:start w:val="1"/>
      <w:numFmt w:val="decimal"/>
      <w:lvlText w:val="%1.%2.%3.%4"/>
      <w:lvlJc w:val="left"/>
      <w:pPr>
        <w:ind w:left="720" w:hanging="720"/>
      </w:pPr>
      <w:rPr>
        <w:rFonts w:asciiTheme="minorHAnsi" w:eastAsiaTheme="minorHAnsi" w:hAnsiTheme="minorHAnsi" w:hint="default"/>
        <w:b w:val="0"/>
        <w:color w:val="auto"/>
      </w:rPr>
    </w:lvl>
    <w:lvl w:ilvl="4">
      <w:start w:val="1"/>
      <w:numFmt w:val="decimal"/>
      <w:lvlText w:val="%1.%2.%3.%4.%5"/>
      <w:lvlJc w:val="left"/>
      <w:pPr>
        <w:ind w:left="1080" w:hanging="1080"/>
      </w:pPr>
      <w:rPr>
        <w:rFonts w:asciiTheme="minorHAnsi" w:eastAsiaTheme="minorHAnsi" w:hAnsiTheme="minorHAnsi" w:hint="default"/>
        <w:b w:val="0"/>
        <w:color w:val="auto"/>
      </w:rPr>
    </w:lvl>
    <w:lvl w:ilvl="5">
      <w:start w:val="1"/>
      <w:numFmt w:val="decimal"/>
      <w:lvlText w:val="%1.%2.%3.%4.%5.%6"/>
      <w:lvlJc w:val="left"/>
      <w:pPr>
        <w:ind w:left="1080" w:hanging="1080"/>
      </w:pPr>
      <w:rPr>
        <w:rFonts w:asciiTheme="minorHAnsi" w:eastAsiaTheme="minorHAnsi" w:hAnsiTheme="minorHAnsi" w:hint="default"/>
        <w:b w:val="0"/>
        <w:color w:val="auto"/>
      </w:rPr>
    </w:lvl>
    <w:lvl w:ilvl="6">
      <w:start w:val="1"/>
      <w:numFmt w:val="decimal"/>
      <w:lvlText w:val="%1.%2.%3.%4.%5.%6.%7"/>
      <w:lvlJc w:val="left"/>
      <w:pPr>
        <w:ind w:left="1440" w:hanging="1440"/>
      </w:pPr>
      <w:rPr>
        <w:rFonts w:asciiTheme="minorHAnsi" w:eastAsiaTheme="minorHAnsi" w:hAnsiTheme="minorHAnsi" w:hint="default"/>
        <w:b w:val="0"/>
        <w:color w:val="auto"/>
      </w:rPr>
    </w:lvl>
    <w:lvl w:ilvl="7">
      <w:start w:val="1"/>
      <w:numFmt w:val="decimal"/>
      <w:lvlText w:val="%1.%2.%3.%4.%5.%6.%7.%8"/>
      <w:lvlJc w:val="left"/>
      <w:pPr>
        <w:ind w:left="1440" w:hanging="1440"/>
      </w:pPr>
      <w:rPr>
        <w:rFonts w:asciiTheme="minorHAnsi" w:eastAsiaTheme="minorHAnsi" w:hAnsiTheme="minorHAnsi" w:hint="default"/>
        <w:b w:val="0"/>
        <w:color w:val="auto"/>
      </w:rPr>
    </w:lvl>
    <w:lvl w:ilvl="8">
      <w:start w:val="1"/>
      <w:numFmt w:val="decimal"/>
      <w:lvlText w:val="%1.%2.%3.%4.%5.%6.%7.%8.%9"/>
      <w:lvlJc w:val="left"/>
      <w:pPr>
        <w:ind w:left="1800" w:hanging="1800"/>
      </w:pPr>
      <w:rPr>
        <w:rFonts w:asciiTheme="minorHAnsi" w:eastAsiaTheme="minorHAnsi" w:hAnsiTheme="minorHAnsi" w:hint="default"/>
        <w:b w:val="0"/>
        <w:color w:val="auto"/>
      </w:rPr>
    </w:lvl>
  </w:abstractNum>
  <w:abstractNum w:abstractNumId="11" w15:restartNumberingAfterBreak="0">
    <w:nsid w:val="1BEA2041"/>
    <w:multiLevelType w:val="multilevel"/>
    <w:tmpl w:val="4D844AFE"/>
    <w:lvl w:ilvl="0">
      <w:start w:val="2"/>
      <w:numFmt w:val="decimal"/>
      <w:lvlText w:val="%1"/>
      <w:lvlJc w:val="left"/>
      <w:pPr>
        <w:ind w:left="360" w:hanging="360"/>
      </w:pPr>
      <w:rPr>
        <w:rFonts w:asciiTheme="minorHAnsi" w:eastAsiaTheme="minorHAnsi" w:hAnsiTheme="minorHAnsi" w:hint="default"/>
        <w:b w:val="0"/>
        <w:color w:val="auto"/>
      </w:rPr>
    </w:lvl>
    <w:lvl w:ilvl="1">
      <w:start w:val="3"/>
      <w:numFmt w:val="decimal"/>
      <w:lvlText w:val="%1.%2"/>
      <w:lvlJc w:val="left"/>
      <w:pPr>
        <w:ind w:left="360" w:hanging="360"/>
      </w:pPr>
      <w:rPr>
        <w:rFonts w:asciiTheme="minorHAnsi" w:eastAsiaTheme="minorHAnsi" w:hAnsiTheme="minorHAnsi" w:hint="default"/>
        <w:b/>
        <w:color w:val="auto"/>
        <w:sz w:val="22"/>
      </w:rPr>
    </w:lvl>
    <w:lvl w:ilvl="2">
      <w:start w:val="1"/>
      <w:numFmt w:val="decimal"/>
      <w:lvlText w:val="%1.%2.%3"/>
      <w:lvlJc w:val="left"/>
      <w:pPr>
        <w:ind w:left="720" w:hanging="720"/>
      </w:pPr>
      <w:rPr>
        <w:rFonts w:asciiTheme="minorHAnsi" w:eastAsiaTheme="minorHAnsi" w:hAnsiTheme="minorHAnsi" w:hint="default"/>
        <w:b w:val="0"/>
        <w:color w:val="auto"/>
      </w:rPr>
    </w:lvl>
    <w:lvl w:ilvl="3">
      <w:start w:val="1"/>
      <w:numFmt w:val="decimal"/>
      <w:lvlText w:val="%1.%2.%3.%4"/>
      <w:lvlJc w:val="left"/>
      <w:pPr>
        <w:ind w:left="720" w:hanging="720"/>
      </w:pPr>
      <w:rPr>
        <w:rFonts w:asciiTheme="minorHAnsi" w:eastAsiaTheme="minorHAnsi" w:hAnsiTheme="minorHAnsi" w:hint="default"/>
        <w:b w:val="0"/>
        <w:color w:val="auto"/>
      </w:rPr>
    </w:lvl>
    <w:lvl w:ilvl="4">
      <w:start w:val="1"/>
      <w:numFmt w:val="decimal"/>
      <w:lvlText w:val="%1.%2.%3.%4.%5"/>
      <w:lvlJc w:val="left"/>
      <w:pPr>
        <w:ind w:left="1080" w:hanging="1080"/>
      </w:pPr>
      <w:rPr>
        <w:rFonts w:asciiTheme="minorHAnsi" w:eastAsiaTheme="minorHAnsi" w:hAnsiTheme="minorHAnsi" w:hint="default"/>
        <w:b w:val="0"/>
        <w:color w:val="auto"/>
      </w:rPr>
    </w:lvl>
    <w:lvl w:ilvl="5">
      <w:start w:val="1"/>
      <w:numFmt w:val="decimal"/>
      <w:lvlText w:val="%1.%2.%3.%4.%5.%6"/>
      <w:lvlJc w:val="left"/>
      <w:pPr>
        <w:ind w:left="1080" w:hanging="1080"/>
      </w:pPr>
      <w:rPr>
        <w:rFonts w:asciiTheme="minorHAnsi" w:eastAsiaTheme="minorHAnsi" w:hAnsiTheme="minorHAnsi" w:hint="default"/>
        <w:b w:val="0"/>
        <w:color w:val="auto"/>
      </w:rPr>
    </w:lvl>
    <w:lvl w:ilvl="6">
      <w:start w:val="1"/>
      <w:numFmt w:val="decimal"/>
      <w:lvlText w:val="%1.%2.%3.%4.%5.%6.%7"/>
      <w:lvlJc w:val="left"/>
      <w:pPr>
        <w:ind w:left="1440" w:hanging="1440"/>
      </w:pPr>
      <w:rPr>
        <w:rFonts w:asciiTheme="minorHAnsi" w:eastAsiaTheme="minorHAnsi" w:hAnsiTheme="minorHAnsi" w:hint="default"/>
        <w:b w:val="0"/>
        <w:color w:val="auto"/>
      </w:rPr>
    </w:lvl>
    <w:lvl w:ilvl="7">
      <w:start w:val="1"/>
      <w:numFmt w:val="decimal"/>
      <w:lvlText w:val="%1.%2.%3.%4.%5.%6.%7.%8"/>
      <w:lvlJc w:val="left"/>
      <w:pPr>
        <w:ind w:left="1440" w:hanging="1440"/>
      </w:pPr>
      <w:rPr>
        <w:rFonts w:asciiTheme="minorHAnsi" w:eastAsiaTheme="minorHAnsi" w:hAnsiTheme="minorHAnsi" w:hint="default"/>
        <w:b w:val="0"/>
        <w:color w:val="auto"/>
      </w:rPr>
    </w:lvl>
    <w:lvl w:ilvl="8">
      <w:start w:val="1"/>
      <w:numFmt w:val="decimal"/>
      <w:lvlText w:val="%1.%2.%3.%4.%5.%6.%7.%8.%9"/>
      <w:lvlJc w:val="left"/>
      <w:pPr>
        <w:ind w:left="1800" w:hanging="1800"/>
      </w:pPr>
      <w:rPr>
        <w:rFonts w:asciiTheme="minorHAnsi" w:eastAsiaTheme="minorHAnsi" w:hAnsiTheme="minorHAnsi" w:hint="default"/>
        <w:b w:val="0"/>
        <w:color w:val="auto"/>
      </w:rPr>
    </w:lvl>
  </w:abstractNum>
  <w:abstractNum w:abstractNumId="12" w15:restartNumberingAfterBreak="0">
    <w:nsid w:val="1C28600E"/>
    <w:multiLevelType w:val="multilevel"/>
    <w:tmpl w:val="8B48CAD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DCC63FD"/>
    <w:multiLevelType w:val="hybridMultilevel"/>
    <w:tmpl w:val="785AB21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2274043D"/>
    <w:multiLevelType w:val="hybridMultilevel"/>
    <w:tmpl w:val="A964E83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24255E55"/>
    <w:multiLevelType w:val="hybridMultilevel"/>
    <w:tmpl w:val="48D2363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6D730B8"/>
    <w:multiLevelType w:val="hybridMultilevel"/>
    <w:tmpl w:val="8034DDB2"/>
    <w:lvl w:ilvl="0" w:tplc="88300CCE">
      <w:start w:val="1"/>
      <w:numFmt w:val="bullet"/>
      <w:lvlText w:val=""/>
      <w:lvlJc w:val="left"/>
      <w:pPr>
        <w:ind w:left="720" w:hanging="360"/>
      </w:pPr>
      <w:rPr>
        <w:rFonts w:ascii="Symbol" w:hAnsi="Symbol" w:hint="default"/>
        <w:sz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7F34908"/>
    <w:multiLevelType w:val="multilevel"/>
    <w:tmpl w:val="38CE818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0B33E2"/>
    <w:multiLevelType w:val="hybridMultilevel"/>
    <w:tmpl w:val="6DA85C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B1F75BD"/>
    <w:multiLevelType w:val="hybridMultilevel"/>
    <w:tmpl w:val="51D25306"/>
    <w:lvl w:ilvl="0" w:tplc="BABE9570">
      <w:start w:val="1"/>
      <w:numFmt w:val="bullet"/>
      <w:lvlText w:val=""/>
      <w:lvlJc w:val="left"/>
      <w:pPr>
        <w:ind w:left="720" w:hanging="360"/>
      </w:pPr>
      <w:rPr>
        <w:rFonts w:ascii="Symbol" w:hAnsi="Symbol" w:hint="default"/>
        <w:sz w:val="3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ECF6EC2"/>
    <w:multiLevelType w:val="multilevel"/>
    <w:tmpl w:val="D5329D1A"/>
    <w:lvl w:ilvl="0">
      <w:start w:val="2"/>
      <w:numFmt w:val="decimal"/>
      <w:lvlText w:val="%1"/>
      <w:lvlJc w:val="left"/>
      <w:pPr>
        <w:ind w:left="360" w:hanging="360"/>
      </w:pPr>
      <w:rPr>
        <w:rFonts w:asciiTheme="minorHAnsi" w:eastAsiaTheme="minorHAnsi" w:hAnsiTheme="minorHAnsi" w:hint="default"/>
        <w:b w:val="0"/>
        <w:color w:val="auto"/>
      </w:rPr>
    </w:lvl>
    <w:lvl w:ilvl="1">
      <w:start w:val="2"/>
      <w:numFmt w:val="decimal"/>
      <w:lvlText w:val="%1.%2"/>
      <w:lvlJc w:val="left"/>
      <w:pPr>
        <w:ind w:left="720" w:hanging="360"/>
      </w:pPr>
      <w:rPr>
        <w:rFonts w:asciiTheme="minorHAnsi" w:eastAsiaTheme="minorHAnsi" w:hAnsiTheme="minorHAnsi" w:hint="default"/>
        <w:b w:val="0"/>
        <w:color w:val="auto"/>
      </w:rPr>
    </w:lvl>
    <w:lvl w:ilvl="2">
      <w:start w:val="1"/>
      <w:numFmt w:val="decimal"/>
      <w:lvlText w:val="%1.%2.%3"/>
      <w:lvlJc w:val="left"/>
      <w:pPr>
        <w:ind w:left="1440" w:hanging="720"/>
      </w:pPr>
      <w:rPr>
        <w:rFonts w:asciiTheme="minorHAnsi" w:eastAsiaTheme="minorHAnsi" w:hAnsiTheme="minorHAnsi" w:hint="default"/>
        <w:b w:val="0"/>
        <w:color w:val="auto"/>
      </w:rPr>
    </w:lvl>
    <w:lvl w:ilvl="3">
      <w:start w:val="1"/>
      <w:numFmt w:val="decimal"/>
      <w:lvlText w:val="%1.%2.%3.%4"/>
      <w:lvlJc w:val="left"/>
      <w:pPr>
        <w:ind w:left="1800" w:hanging="720"/>
      </w:pPr>
      <w:rPr>
        <w:rFonts w:asciiTheme="minorHAnsi" w:eastAsiaTheme="minorHAnsi" w:hAnsiTheme="minorHAnsi" w:hint="default"/>
        <w:b w:val="0"/>
        <w:color w:val="auto"/>
      </w:rPr>
    </w:lvl>
    <w:lvl w:ilvl="4">
      <w:start w:val="1"/>
      <w:numFmt w:val="decimal"/>
      <w:lvlText w:val="%1.%2.%3.%4.%5"/>
      <w:lvlJc w:val="left"/>
      <w:pPr>
        <w:ind w:left="2520" w:hanging="1080"/>
      </w:pPr>
      <w:rPr>
        <w:rFonts w:asciiTheme="minorHAnsi" w:eastAsiaTheme="minorHAnsi" w:hAnsiTheme="minorHAnsi" w:hint="default"/>
        <w:b w:val="0"/>
        <w:color w:val="auto"/>
      </w:rPr>
    </w:lvl>
    <w:lvl w:ilvl="5">
      <w:start w:val="1"/>
      <w:numFmt w:val="decimal"/>
      <w:lvlText w:val="%1.%2.%3.%4.%5.%6"/>
      <w:lvlJc w:val="left"/>
      <w:pPr>
        <w:ind w:left="2880" w:hanging="1080"/>
      </w:pPr>
      <w:rPr>
        <w:rFonts w:asciiTheme="minorHAnsi" w:eastAsiaTheme="minorHAnsi" w:hAnsiTheme="minorHAnsi" w:hint="default"/>
        <w:b w:val="0"/>
        <w:color w:val="auto"/>
      </w:rPr>
    </w:lvl>
    <w:lvl w:ilvl="6">
      <w:start w:val="1"/>
      <w:numFmt w:val="decimal"/>
      <w:lvlText w:val="%1.%2.%3.%4.%5.%6.%7"/>
      <w:lvlJc w:val="left"/>
      <w:pPr>
        <w:ind w:left="3600" w:hanging="1440"/>
      </w:pPr>
      <w:rPr>
        <w:rFonts w:asciiTheme="minorHAnsi" w:eastAsiaTheme="minorHAnsi" w:hAnsiTheme="minorHAnsi" w:hint="default"/>
        <w:b w:val="0"/>
        <w:color w:val="auto"/>
      </w:rPr>
    </w:lvl>
    <w:lvl w:ilvl="7">
      <w:start w:val="1"/>
      <w:numFmt w:val="decimal"/>
      <w:lvlText w:val="%1.%2.%3.%4.%5.%6.%7.%8"/>
      <w:lvlJc w:val="left"/>
      <w:pPr>
        <w:ind w:left="3960" w:hanging="1440"/>
      </w:pPr>
      <w:rPr>
        <w:rFonts w:asciiTheme="minorHAnsi" w:eastAsiaTheme="minorHAnsi" w:hAnsiTheme="minorHAnsi" w:hint="default"/>
        <w:b w:val="0"/>
        <w:color w:val="auto"/>
      </w:rPr>
    </w:lvl>
    <w:lvl w:ilvl="8">
      <w:start w:val="1"/>
      <w:numFmt w:val="decimal"/>
      <w:lvlText w:val="%1.%2.%3.%4.%5.%6.%7.%8.%9"/>
      <w:lvlJc w:val="left"/>
      <w:pPr>
        <w:ind w:left="4680" w:hanging="1800"/>
      </w:pPr>
      <w:rPr>
        <w:rFonts w:asciiTheme="minorHAnsi" w:eastAsiaTheme="minorHAnsi" w:hAnsiTheme="minorHAnsi" w:hint="default"/>
        <w:b w:val="0"/>
        <w:color w:val="auto"/>
      </w:rPr>
    </w:lvl>
  </w:abstractNum>
  <w:abstractNum w:abstractNumId="21" w15:restartNumberingAfterBreak="0">
    <w:nsid w:val="313B52C2"/>
    <w:multiLevelType w:val="hybridMultilevel"/>
    <w:tmpl w:val="5C8A870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33741A81"/>
    <w:multiLevelType w:val="multilevel"/>
    <w:tmpl w:val="06264E58"/>
    <w:lvl w:ilvl="0">
      <w:start w:val="2"/>
      <w:numFmt w:val="decimal"/>
      <w:lvlText w:val="%1"/>
      <w:lvlJc w:val="left"/>
      <w:pPr>
        <w:ind w:left="360" w:hanging="360"/>
      </w:pPr>
      <w:rPr>
        <w:rFonts w:asciiTheme="minorHAnsi" w:eastAsiaTheme="minorHAnsi" w:hAnsiTheme="minorHAnsi" w:hint="default"/>
        <w:b w:val="0"/>
        <w:color w:val="auto"/>
      </w:rPr>
    </w:lvl>
    <w:lvl w:ilvl="1">
      <w:start w:val="3"/>
      <w:numFmt w:val="decimal"/>
      <w:lvlText w:val="%1.%2"/>
      <w:lvlJc w:val="left"/>
      <w:pPr>
        <w:ind w:left="360" w:hanging="360"/>
      </w:pPr>
      <w:rPr>
        <w:rFonts w:asciiTheme="minorHAnsi" w:eastAsiaTheme="minorHAnsi" w:hAnsiTheme="minorHAnsi" w:hint="default"/>
        <w:b w:val="0"/>
        <w:color w:val="auto"/>
      </w:rPr>
    </w:lvl>
    <w:lvl w:ilvl="2">
      <w:start w:val="1"/>
      <w:numFmt w:val="decimal"/>
      <w:lvlText w:val="%1.%2.%3"/>
      <w:lvlJc w:val="left"/>
      <w:pPr>
        <w:ind w:left="720" w:hanging="720"/>
      </w:pPr>
      <w:rPr>
        <w:rFonts w:asciiTheme="minorHAnsi" w:eastAsiaTheme="minorHAnsi" w:hAnsiTheme="minorHAnsi" w:hint="default"/>
        <w:b w:val="0"/>
        <w:color w:val="auto"/>
      </w:rPr>
    </w:lvl>
    <w:lvl w:ilvl="3">
      <w:start w:val="1"/>
      <w:numFmt w:val="decimal"/>
      <w:lvlText w:val="%1.%2.%3.%4"/>
      <w:lvlJc w:val="left"/>
      <w:pPr>
        <w:ind w:left="720" w:hanging="720"/>
      </w:pPr>
      <w:rPr>
        <w:rFonts w:asciiTheme="minorHAnsi" w:eastAsiaTheme="minorHAnsi" w:hAnsiTheme="minorHAnsi" w:hint="default"/>
        <w:b w:val="0"/>
        <w:color w:val="auto"/>
      </w:rPr>
    </w:lvl>
    <w:lvl w:ilvl="4">
      <w:start w:val="1"/>
      <w:numFmt w:val="decimal"/>
      <w:lvlText w:val="%1.%2.%3.%4.%5"/>
      <w:lvlJc w:val="left"/>
      <w:pPr>
        <w:ind w:left="1080" w:hanging="1080"/>
      </w:pPr>
      <w:rPr>
        <w:rFonts w:asciiTheme="minorHAnsi" w:eastAsiaTheme="minorHAnsi" w:hAnsiTheme="minorHAnsi" w:hint="default"/>
        <w:b w:val="0"/>
        <w:color w:val="auto"/>
      </w:rPr>
    </w:lvl>
    <w:lvl w:ilvl="5">
      <w:start w:val="1"/>
      <w:numFmt w:val="decimal"/>
      <w:lvlText w:val="%1.%2.%3.%4.%5.%6"/>
      <w:lvlJc w:val="left"/>
      <w:pPr>
        <w:ind w:left="1080" w:hanging="1080"/>
      </w:pPr>
      <w:rPr>
        <w:rFonts w:asciiTheme="minorHAnsi" w:eastAsiaTheme="minorHAnsi" w:hAnsiTheme="minorHAnsi" w:hint="default"/>
        <w:b w:val="0"/>
        <w:color w:val="auto"/>
      </w:rPr>
    </w:lvl>
    <w:lvl w:ilvl="6">
      <w:start w:val="1"/>
      <w:numFmt w:val="decimal"/>
      <w:lvlText w:val="%1.%2.%3.%4.%5.%6.%7"/>
      <w:lvlJc w:val="left"/>
      <w:pPr>
        <w:ind w:left="1440" w:hanging="1440"/>
      </w:pPr>
      <w:rPr>
        <w:rFonts w:asciiTheme="minorHAnsi" w:eastAsiaTheme="minorHAnsi" w:hAnsiTheme="minorHAnsi" w:hint="default"/>
        <w:b w:val="0"/>
        <w:color w:val="auto"/>
      </w:rPr>
    </w:lvl>
    <w:lvl w:ilvl="7">
      <w:start w:val="1"/>
      <w:numFmt w:val="decimal"/>
      <w:lvlText w:val="%1.%2.%3.%4.%5.%6.%7.%8"/>
      <w:lvlJc w:val="left"/>
      <w:pPr>
        <w:ind w:left="1440" w:hanging="1440"/>
      </w:pPr>
      <w:rPr>
        <w:rFonts w:asciiTheme="minorHAnsi" w:eastAsiaTheme="minorHAnsi" w:hAnsiTheme="minorHAnsi" w:hint="default"/>
        <w:b w:val="0"/>
        <w:color w:val="auto"/>
      </w:rPr>
    </w:lvl>
    <w:lvl w:ilvl="8">
      <w:start w:val="1"/>
      <w:numFmt w:val="decimal"/>
      <w:lvlText w:val="%1.%2.%3.%4.%5.%6.%7.%8.%9"/>
      <w:lvlJc w:val="left"/>
      <w:pPr>
        <w:ind w:left="1800" w:hanging="1800"/>
      </w:pPr>
      <w:rPr>
        <w:rFonts w:asciiTheme="minorHAnsi" w:eastAsiaTheme="minorHAnsi" w:hAnsiTheme="minorHAnsi" w:hint="default"/>
        <w:b w:val="0"/>
        <w:color w:val="auto"/>
      </w:rPr>
    </w:lvl>
  </w:abstractNum>
  <w:abstractNum w:abstractNumId="23" w15:restartNumberingAfterBreak="0">
    <w:nsid w:val="33AE540B"/>
    <w:multiLevelType w:val="multilevel"/>
    <w:tmpl w:val="BEA8B2F4"/>
    <w:lvl w:ilvl="0">
      <w:start w:val="1"/>
      <w:numFmt w:val="decimal"/>
      <w:lvlText w:val="%1"/>
      <w:lvlJc w:val="left"/>
      <w:pPr>
        <w:ind w:left="360" w:hanging="360"/>
      </w:pPr>
      <w:rPr>
        <w:rFonts w:eastAsiaTheme="minorEastAsia" w:cstheme="minorBidi" w:hint="default"/>
        <w:b/>
      </w:rPr>
    </w:lvl>
    <w:lvl w:ilvl="1">
      <w:start w:val="1"/>
      <w:numFmt w:val="decimal"/>
      <w:lvlText w:val="%1.%2"/>
      <w:lvlJc w:val="left"/>
      <w:pPr>
        <w:ind w:left="360" w:hanging="360"/>
      </w:pPr>
      <w:rPr>
        <w:rFonts w:eastAsiaTheme="minorEastAsia" w:cstheme="minorBidi" w:hint="default"/>
        <w:b/>
      </w:rPr>
    </w:lvl>
    <w:lvl w:ilvl="2">
      <w:start w:val="1"/>
      <w:numFmt w:val="decimal"/>
      <w:lvlText w:val="%1.%2.%3"/>
      <w:lvlJc w:val="left"/>
      <w:pPr>
        <w:ind w:left="720" w:hanging="720"/>
      </w:pPr>
      <w:rPr>
        <w:rFonts w:eastAsiaTheme="minorEastAsia" w:cstheme="minorBidi" w:hint="default"/>
        <w:b/>
      </w:rPr>
    </w:lvl>
    <w:lvl w:ilvl="3">
      <w:start w:val="1"/>
      <w:numFmt w:val="decimal"/>
      <w:lvlText w:val="%1.%2.%3.%4"/>
      <w:lvlJc w:val="left"/>
      <w:pPr>
        <w:ind w:left="720" w:hanging="720"/>
      </w:pPr>
      <w:rPr>
        <w:rFonts w:eastAsiaTheme="minorEastAsia" w:cstheme="minorBidi" w:hint="default"/>
        <w:b/>
      </w:rPr>
    </w:lvl>
    <w:lvl w:ilvl="4">
      <w:start w:val="1"/>
      <w:numFmt w:val="decimal"/>
      <w:lvlText w:val="%1.%2.%3.%4.%5"/>
      <w:lvlJc w:val="left"/>
      <w:pPr>
        <w:ind w:left="720" w:hanging="720"/>
      </w:pPr>
      <w:rPr>
        <w:rFonts w:eastAsiaTheme="minorEastAsia" w:cstheme="minorBidi" w:hint="default"/>
        <w:b/>
      </w:rPr>
    </w:lvl>
    <w:lvl w:ilvl="5">
      <w:start w:val="1"/>
      <w:numFmt w:val="decimal"/>
      <w:lvlText w:val="%1.%2.%3.%4.%5.%6"/>
      <w:lvlJc w:val="left"/>
      <w:pPr>
        <w:ind w:left="1080" w:hanging="1080"/>
      </w:pPr>
      <w:rPr>
        <w:rFonts w:eastAsiaTheme="minorEastAsia" w:cstheme="minorBidi" w:hint="default"/>
        <w:b/>
      </w:rPr>
    </w:lvl>
    <w:lvl w:ilvl="6">
      <w:start w:val="1"/>
      <w:numFmt w:val="decimal"/>
      <w:lvlText w:val="%1.%2.%3.%4.%5.%6.%7"/>
      <w:lvlJc w:val="left"/>
      <w:pPr>
        <w:ind w:left="1080" w:hanging="1080"/>
      </w:pPr>
      <w:rPr>
        <w:rFonts w:eastAsiaTheme="minorEastAsia" w:cstheme="minorBidi" w:hint="default"/>
        <w:b/>
      </w:rPr>
    </w:lvl>
    <w:lvl w:ilvl="7">
      <w:start w:val="1"/>
      <w:numFmt w:val="decimal"/>
      <w:lvlText w:val="%1.%2.%3.%4.%5.%6.%7.%8"/>
      <w:lvlJc w:val="left"/>
      <w:pPr>
        <w:ind w:left="1440" w:hanging="1440"/>
      </w:pPr>
      <w:rPr>
        <w:rFonts w:eastAsiaTheme="minorEastAsia" w:cstheme="minorBidi" w:hint="default"/>
        <w:b/>
      </w:rPr>
    </w:lvl>
    <w:lvl w:ilvl="8">
      <w:start w:val="1"/>
      <w:numFmt w:val="decimal"/>
      <w:lvlText w:val="%1.%2.%3.%4.%5.%6.%7.%8.%9"/>
      <w:lvlJc w:val="left"/>
      <w:pPr>
        <w:ind w:left="1440" w:hanging="1440"/>
      </w:pPr>
      <w:rPr>
        <w:rFonts w:eastAsiaTheme="minorEastAsia" w:cstheme="minorBidi" w:hint="default"/>
        <w:b/>
      </w:rPr>
    </w:lvl>
  </w:abstractNum>
  <w:abstractNum w:abstractNumId="24" w15:restartNumberingAfterBreak="0">
    <w:nsid w:val="3D274FB3"/>
    <w:multiLevelType w:val="hybridMultilevel"/>
    <w:tmpl w:val="8C96DC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3D371C54"/>
    <w:multiLevelType w:val="hybridMultilevel"/>
    <w:tmpl w:val="0BAAC4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4150AAA"/>
    <w:multiLevelType w:val="multilevel"/>
    <w:tmpl w:val="AD6EC0B4"/>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6310802"/>
    <w:multiLevelType w:val="hybridMultilevel"/>
    <w:tmpl w:val="63A2BB06"/>
    <w:lvl w:ilvl="0" w:tplc="88300CCE">
      <w:start w:val="1"/>
      <w:numFmt w:val="bullet"/>
      <w:lvlText w:val=""/>
      <w:lvlJc w:val="left"/>
      <w:pPr>
        <w:ind w:left="720" w:hanging="360"/>
      </w:pPr>
      <w:rPr>
        <w:rFonts w:ascii="Symbol" w:hAnsi="Symbol" w:hint="default"/>
        <w:sz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7054300"/>
    <w:multiLevelType w:val="hybridMultilevel"/>
    <w:tmpl w:val="1C90092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47A007A8"/>
    <w:multiLevelType w:val="hybridMultilevel"/>
    <w:tmpl w:val="60923A88"/>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4AA84B6C"/>
    <w:multiLevelType w:val="hybridMultilevel"/>
    <w:tmpl w:val="667893E8"/>
    <w:lvl w:ilvl="0" w:tplc="BABE9570">
      <w:start w:val="1"/>
      <w:numFmt w:val="bullet"/>
      <w:lvlText w:val=""/>
      <w:lvlJc w:val="left"/>
      <w:pPr>
        <w:ind w:left="720" w:hanging="360"/>
      </w:pPr>
      <w:rPr>
        <w:rFonts w:ascii="Symbol" w:hAnsi="Symbol" w:hint="default"/>
        <w:sz w:val="3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1905B1E"/>
    <w:multiLevelType w:val="multilevel"/>
    <w:tmpl w:val="AFA60A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FB5601"/>
    <w:multiLevelType w:val="multilevel"/>
    <w:tmpl w:val="9B3E1404"/>
    <w:lvl w:ilvl="0">
      <w:start w:val="1"/>
      <w:numFmt w:val="decimal"/>
      <w:lvlText w:val="%1."/>
      <w:lvlJc w:val="left"/>
      <w:pPr>
        <w:ind w:left="36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70C2C8D"/>
    <w:multiLevelType w:val="hybridMultilevel"/>
    <w:tmpl w:val="C010A1D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A715AC7"/>
    <w:multiLevelType w:val="hybridMultilevel"/>
    <w:tmpl w:val="872C384A"/>
    <w:lvl w:ilvl="0" w:tplc="BABE9570">
      <w:start w:val="1"/>
      <w:numFmt w:val="bullet"/>
      <w:lvlText w:val=""/>
      <w:lvlJc w:val="left"/>
      <w:pPr>
        <w:ind w:left="1440" w:hanging="360"/>
      </w:pPr>
      <w:rPr>
        <w:rFonts w:ascii="Symbol" w:hAnsi="Symbol" w:hint="default"/>
        <w:sz w:val="36"/>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5ACE514D"/>
    <w:multiLevelType w:val="hybridMultilevel"/>
    <w:tmpl w:val="5E0EDC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5C0B60DD"/>
    <w:multiLevelType w:val="hybridMultilevel"/>
    <w:tmpl w:val="8DE891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0695CF9"/>
    <w:multiLevelType w:val="hybridMultilevel"/>
    <w:tmpl w:val="290E8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D8C5F79"/>
    <w:multiLevelType w:val="hybridMultilevel"/>
    <w:tmpl w:val="F95E1C18"/>
    <w:lvl w:ilvl="0" w:tplc="BABE9570">
      <w:start w:val="1"/>
      <w:numFmt w:val="bullet"/>
      <w:lvlText w:val=""/>
      <w:lvlJc w:val="left"/>
      <w:pPr>
        <w:ind w:left="720" w:hanging="360"/>
      </w:pPr>
      <w:rPr>
        <w:rFonts w:ascii="Symbol" w:hAnsi="Symbol" w:hint="default"/>
        <w:sz w:val="3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2322ED8"/>
    <w:multiLevelType w:val="hybridMultilevel"/>
    <w:tmpl w:val="B21677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5725829"/>
    <w:multiLevelType w:val="hybridMultilevel"/>
    <w:tmpl w:val="D1788E94"/>
    <w:lvl w:ilvl="0" w:tplc="18090001">
      <w:start w:val="1"/>
      <w:numFmt w:val="bullet"/>
      <w:lvlText w:val=""/>
      <w:lvlJc w:val="left"/>
      <w:pPr>
        <w:ind w:left="-315" w:hanging="360"/>
      </w:pPr>
      <w:rPr>
        <w:rFonts w:ascii="Symbol" w:hAnsi="Symbol" w:hint="default"/>
      </w:rPr>
    </w:lvl>
    <w:lvl w:ilvl="1" w:tplc="18090003" w:tentative="1">
      <w:start w:val="1"/>
      <w:numFmt w:val="bullet"/>
      <w:lvlText w:val="o"/>
      <w:lvlJc w:val="left"/>
      <w:pPr>
        <w:ind w:left="405" w:hanging="360"/>
      </w:pPr>
      <w:rPr>
        <w:rFonts w:ascii="Courier New" w:hAnsi="Courier New" w:cs="Courier New" w:hint="default"/>
      </w:rPr>
    </w:lvl>
    <w:lvl w:ilvl="2" w:tplc="18090005" w:tentative="1">
      <w:start w:val="1"/>
      <w:numFmt w:val="bullet"/>
      <w:lvlText w:val=""/>
      <w:lvlJc w:val="left"/>
      <w:pPr>
        <w:ind w:left="1125" w:hanging="360"/>
      </w:pPr>
      <w:rPr>
        <w:rFonts w:ascii="Wingdings" w:hAnsi="Wingdings" w:hint="default"/>
      </w:rPr>
    </w:lvl>
    <w:lvl w:ilvl="3" w:tplc="18090001" w:tentative="1">
      <w:start w:val="1"/>
      <w:numFmt w:val="bullet"/>
      <w:lvlText w:val=""/>
      <w:lvlJc w:val="left"/>
      <w:pPr>
        <w:ind w:left="1845" w:hanging="360"/>
      </w:pPr>
      <w:rPr>
        <w:rFonts w:ascii="Symbol" w:hAnsi="Symbol" w:hint="default"/>
      </w:rPr>
    </w:lvl>
    <w:lvl w:ilvl="4" w:tplc="18090003" w:tentative="1">
      <w:start w:val="1"/>
      <w:numFmt w:val="bullet"/>
      <w:lvlText w:val="o"/>
      <w:lvlJc w:val="left"/>
      <w:pPr>
        <w:ind w:left="2565" w:hanging="360"/>
      </w:pPr>
      <w:rPr>
        <w:rFonts w:ascii="Courier New" w:hAnsi="Courier New" w:cs="Courier New" w:hint="default"/>
      </w:rPr>
    </w:lvl>
    <w:lvl w:ilvl="5" w:tplc="18090005" w:tentative="1">
      <w:start w:val="1"/>
      <w:numFmt w:val="bullet"/>
      <w:lvlText w:val=""/>
      <w:lvlJc w:val="left"/>
      <w:pPr>
        <w:ind w:left="3285" w:hanging="360"/>
      </w:pPr>
      <w:rPr>
        <w:rFonts w:ascii="Wingdings" w:hAnsi="Wingdings" w:hint="default"/>
      </w:rPr>
    </w:lvl>
    <w:lvl w:ilvl="6" w:tplc="18090001" w:tentative="1">
      <w:start w:val="1"/>
      <w:numFmt w:val="bullet"/>
      <w:lvlText w:val=""/>
      <w:lvlJc w:val="left"/>
      <w:pPr>
        <w:ind w:left="4005" w:hanging="360"/>
      </w:pPr>
      <w:rPr>
        <w:rFonts w:ascii="Symbol" w:hAnsi="Symbol" w:hint="default"/>
      </w:rPr>
    </w:lvl>
    <w:lvl w:ilvl="7" w:tplc="18090003" w:tentative="1">
      <w:start w:val="1"/>
      <w:numFmt w:val="bullet"/>
      <w:lvlText w:val="o"/>
      <w:lvlJc w:val="left"/>
      <w:pPr>
        <w:ind w:left="4725" w:hanging="360"/>
      </w:pPr>
      <w:rPr>
        <w:rFonts w:ascii="Courier New" w:hAnsi="Courier New" w:cs="Courier New" w:hint="default"/>
      </w:rPr>
    </w:lvl>
    <w:lvl w:ilvl="8" w:tplc="18090005" w:tentative="1">
      <w:start w:val="1"/>
      <w:numFmt w:val="bullet"/>
      <w:lvlText w:val=""/>
      <w:lvlJc w:val="left"/>
      <w:pPr>
        <w:ind w:left="5445" w:hanging="360"/>
      </w:pPr>
      <w:rPr>
        <w:rFonts w:ascii="Wingdings" w:hAnsi="Wingdings" w:hint="default"/>
      </w:rPr>
    </w:lvl>
  </w:abstractNum>
  <w:abstractNum w:abstractNumId="41" w15:restartNumberingAfterBreak="0">
    <w:nsid w:val="77BA7E77"/>
    <w:multiLevelType w:val="multilevel"/>
    <w:tmpl w:val="60CC0D72"/>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asciiTheme="minorHAnsi" w:hAnsiTheme="minorHAnsi" w:cstheme="minorHAnsi"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6274E2"/>
    <w:multiLevelType w:val="multilevel"/>
    <w:tmpl w:val="AD6EC0B4"/>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32"/>
  </w:num>
  <w:num w:numId="3">
    <w:abstractNumId w:val="17"/>
  </w:num>
  <w:num w:numId="4">
    <w:abstractNumId w:val="29"/>
  </w:num>
  <w:num w:numId="5">
    <w:abstractNumId w:val="37"/>
  </w:num>
  <w:num w:numId="6">
    <w:abstractNumId w:val="40"/>
  </w:num>
  <w:num w:numId="7">
    <w:abstractNumId w:val="7"/>
  </w:num>
  <w:num w:numId="8">
    <w:abstractNumId w:val="14"/>
  </w:num>
  <w:num w:numId="9">
    <w:abstractNumId w:val="15"/>
  </w:num>
  <w:num w:numId="10">
    <w:abstractNumId w:val="39"/>
  </w:num>
  <w:num w:numId="11">
    <w:abstractNumId w:val="25"/>
  </w:num>
  <w:num w:numId="12">
    <w:abstractNumId w:val="33"/>
  </w:num>
  <w:num w:numId="13">
    <w:abstractNumId w:val="21"/>
  </w:num>
  <w:num w:numId="14">
    <w:abstractNumId w:val="5"/>
  </w:num>
  <w:num w:numId="15">
    <w:abstractNumId w:val="35"/>
  </w:num>
  <w:num w:numId="16">
    <w:abstractNumId w:val="1"/>
  </w:num>
  <w:num w:numId="17">
    <w:abstractNumId w:val="28"/>
  </w:num>
  <w:num w:numId="18">
    <w:abstractNumId w:val="18"/>
  </w:num>
  <w:num w:numId="19">
    <w:abstractNumId w:val="2"/>
  </w:num>
  <w:num w:numId="20">
    <w:abstractNumId w:val="4"/>
  </w:num>
  <w:num w:numId="21">
    <w:abstractNumId w:val="23"/>
  </w:num>
  <w:num w:numId="22">
    <w:abstractNumId w:val="26"/>
  </w:num>
  <w:num w:numId="23">
    <w:abstractNumId w:val="3"/>
  </w:num>
  <w:num w:numId="24">
    <w:abstractNumId w:val="13"/>
  </w:num>
  <w:num w:numId="25">
    <w:abstractNumId w:val="0"/>
  </w:num>
  <w:num w:numId="26">
    <w:abstractNumId w:val="36"/>
  </w:num>
  <w:num w:numId="27">
    <w:abstractNumId w:val="30"/>
  </w:num>
  <w:num w:numId="28">
    <w:abstractNumId w:val="19"/>
  </w:num>
  <w:num w:numId="29">
    <w:abstractNumId w:val="34"/>
  </w:num>
  <w:num w:numId="30">
    <w:abstractNumId w:val="38"/>
  </w:num>
  <w:num w:numId="31">
    <w:abstractNumId w:val="42"/>
  </w:num>
  <w:num w:numId="32">
    <w:abstractNumId w:val="22"/>
  </w:num>
  <w:num w:numId="33">
    <w:abstractNumId w:val="11"/>
  </w:num>
  <w:num w:numId="34">
    <w:abstractNumId w:val="8"/>
  </w:num>
  <w:num w:numId="35">
    <w:abstractNumId w:val="10"/>
  </w:num>
  <w:num w:numId="36">
    <w:abstractNumId w:val="20"/>
  </w:num>
  <w:num w:numId="37">
    <w:abstractNumId w:val="6"/>
  </w:num>
  <w:num w:numId="38">
    <w:abstractNumId w:val="12"/>
  </w:num>
  <w:num w:numId="39">
    <w:abstractNumId w:val="9"/>
  </w:num>
  <w:num w:numId="40">
    <w:abstractNumId w:val="31"/>
  </w:num>
  <w:num w:numId="41">
    <w:abstractNumId w:val="27"/>
  </w:num>
  <w:num w:numId="42">
    <w:abstractNumId w:val="16"/>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90"/>
    <w:rsid w:val="00005299"/>
    <w:rsid w:val="000165F4"/>
    <w:rsid w:val="00024357"/>
    <w:rsid w:val="000778CF"/>
    <w:rsid w:val="00077CED"/>
    <w:rsid w:val="000E0754"/>
    <w:rsid w:val="000F42A4"/>
    <w:rsid w:val="00104DEA"/>
    <w:rsid w:val="001050E2"/>
    <w:rsid w:val="00110886"/>
    <w:rsid w:val="001378B4"/>
    <w:rsid w:val="00150E90"/>
    <w:rsid w:val="00150F56"/>
    <w:rsid w:val="00152CDE"/>
    <w:rsid w:val="00180E07"/>
    <w:rsid w:val="001865DA"/>
    <w:rsid w:val="001959E9"/>
    <w:rsid w:val="001F164F"/>
    <w:rsid w:val="00224197"/>
    <w:rsid w:val="002407F8"/>
    <w:rsid w:val="002A4971"/>
    <w:rsid w:val="002C5CBD"/>
    <w:rsid w:val="002D3930"/>
    <w:rsid w:val="002F5115"/>
    <w:rsid w:val="00301E73"/>
    <w:rsid w:val="00320DC0"/>
    <w:rsid w:val="0033318A"/>
    <w:rsid w:val="0034037A"/>
    <w:rsid w:val="003423BE"/>
    <w:rsid w:val="00351B40"/>
    <w:rsid w:val="003600A0"/>
    <w:rsid w:val="00373105"/>
    <w:rsid w:val="00385FAA"/>
    <w:rsid w:val="00396AED"/>
    <w:rsid w:val="003E38D6"/>
    <w:rsid w:val="003F2F33"/>
    <w:rsid w:val="003F5763"/>
    <w:rsid w:val="00401D6F"/>
    <w:rsid w:val="0043249D"/>
    <w:rsid w:val="0043408A"/>
    <w:rsid w:val="004419F1"/>
    <w:rsid w:val="00481EDA"/>
    <w:rsid w:val="004B5924"/>
    <w:rsid w:val="004F3D41"/>
    <w:rsid w:val="00527EB1"/>
    <w:rsid w:val="005452B2"/>
    <w:rsid w:val="00554D71"/>
    <w:rsid w:val="005739B3"/>
    <w:rsid w:val="005B34E6"/>
    <w:rsid w:val="005C0E6C"/>
    <w:rsid w:val="005C2C04"/>
    <w:rsid w:val="005D068F"/>
    <w:rsid w:val="00610812"/>
    <w:rsid w:val="00665425"/>
    <w:rsid w:val="006712A5"/>
    <w:rsid w:val="006A32C0"/>
    <w:rsid w:val="006C38A7"/>
    <w:rsid w:val="006C562D"/>
    <w:rsid w:val="00704D59"/>
    <w:rsid w:val="00784670"/>
    <w:rsid w:val="007B61B9"/>
    <w:rsid w:val="00852FBF"/>
    <w:rsid w:val="00860C44"/>
    <w:rsid w:val="00876CAD"/>
    <w:rsid w:val="008C1DF2"/>
    <w:rsid w:val="008F6EB2"/>
    <w:rsid w:val="00914A1B"/>
    <w:rsid w:val="009238DF"/>
    <w:rsid w:val="009334F7"/>
    <w:rsid w:val="00941FC9"/>
    <w:rsid w:val="00973DE6"/>
    <w:rsid w:val="00975AB1"/>
    <w:rsid w:val="009806AF"/>
    <w:rsid w:val="009B5A93"/>
    <w:rsid w:val="009C7168"/>
    <w:rsid w:val="009E463D"/>
    <w:rsid w:val="00A2405A"/>
    <w:rsid w:val="00A45A38"/>
    <w:rsid w:val="00A82255"/>
    <w:rsid w:val="00A9094B"/>
    <w:rsid w:val="00AA09AC"/>
    <w:rsid w:val="00AA6414"/>
    <w:rsid w:val="00AB7E4C"/>
    <w:rsid w:val="00AD07E7"/>
    <w:rsid w:val="00AE59A9"/>
    <w:rsid w:val="00B010F9"/>
    <w:rsid w:val="00B56476"/>
    <w:rsid w:val="00B64FF8"/>
    <w:rsid w:val="00B754B8"/>
    <w:rsid w:val="00B84BF5"/>
    <w:rsid w:val="00BA725B"/>
    <w:rsid w:val="00C068D6"/>
    <w:rsid w:val="00C460DA"/>
    <w:rsid w:val="00C63FE8"/>
    <w:rsid w:val="00C65A49"/>
    <w:rsid w:val="00C701FA"/>
    <w:rsid w:val="00C907FB"/>
    <w:rsid w:val="00CA2365"/>
    <w:rsid w:val="00CA3F6B"/>
    <w:rsid w:val="00CA4172"/>
    <w:rsid w:val="00CB6337"/>
    <w:rsid w:val="00D13312"/>
    <w:rsid w:val="00D1386D"/>
    <w:rsid w:val="00D15707"/>
    <w:rsid w:val="00D37F39"/>
    <w:rsid w:val="00D536CA"/>
    <w:rsid w:val="00D960E9"/>
    <w:rsid w:val="00D967AB"/>
    <w:rsid w:val="00DC6F0D"/>
    <w:rsid w:val="00DD2F9A"/>
    <w:rsid w:val="00DE0A03"/>
    <w:rsid w:val="00DE3015"/>
    <w:rsid w:val="00E01F08"/>
    <w:rsid w:val="00E30B11"/>
    <w:rsid w:val="00E336E7"/>
    <w:rsid w:val="00EA54C4"/>
    <w:rsid w:val="00EB75C2"/>
    <w:rsid w:val="00ED5E8A"/>
    <w:rsid w:val="00EE5C89"/>
    <w:rsid w:val="00F059B9"/>
    <w:rsid w:val="00F059CA"/>
    <w:rsid w:val="00F34BE6"/>
    <w:rsid w:val="00F47D33"/>
    <w:rsid w:val="00F54C10"/>
    <w:rsid w:val="00F6433B"/>
    <w:rsid w:val="00FA4A8B"/>
    <w:rsid w:val="00FD5C75"/>
    <w:rsid w:val="00FE4F92"/>
    <w:rsid w:val="00FE6E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2B7F"/>
  <w15:chartTrackingRefBased/>
  <w15:docId w15:val="{777FA67B-A72F-4D8F-AA10-A9060519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65A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8D6"/>
    <w:pPr>
      <w:ind w:left="720"/>
      <w:contextualSpacing/>
    </w:pPr>
  </w:style>
  <w:style w:type="character" w:styleId="CommentReference">
    <w:name w:val="annotation reference"/>
    <w:basedOn w:val="DefaultParagraphFont"/>
    <w:uiPriority w:val="99"/>
    <w:semiHidden/>
    <w:unhideWhenUsed/>
    <w:rsid w:val="006C562D"/>
    <w:rPr>
      <w:sz w:val="16"/>
      <w:szCs w:val="16"/>
    </w:rPr>
  </w:style>
  <w:style w:type="paragraph" w:styleId="CommentText">
    <w:name w:val="annotation text"/>
    <w:basedOn w:val="Normal"/>
    <w:link w:val="CommentTextChar"/>
    <w:uiPriority w:val="99"/>
    <w:semiHidden/>
    <w:unhideWhenUsed/>
    <w:rsid w:val="006C562D"/>
    <w:pPr>
      <w:spacing w:line="240" w:lineRule="auto"/>
    </w:pPr>
    <w:rPr>
      <w:sz w:val="20"/>
      <w:szCs w:val="20"/>
    </w:rPr>
  </w:style>
  <w:style w:type="character" w:customStyle="1" w:styleId="CommentTextChar">
    <w:name w:val="Comment Text Char"/>
    <w:basedOn w:val="DefaultParagraphFont"/>
    <w:link w:val="CommentText"/>
    <w:uiPriority w:val="99"/>
    <w:semiHidden/>
    <w:rsid w:val="006C562D"/>
    <w:rPr>
      <w:sz w:val="20"/>
      <w:szCs w:val="20"/>
    </w:rPr>
  </w:style>
  <w:style w:type="paragraph" w:styleId="Header">
    <w:name w:val="header"/>
    <w:basedOn w:val="Normal"/>
    <w:link w:val="HeaderChar"/>
    <w:uiPriority w:val="99"/>
    <w:unhideWhenUsed/>
    <w:rsid w:val="006C5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62D"/>
  </w:style>
  <w:style w:type="paragraph" w:styleId="Footer">
    <w:name w:val="footer"/>
    <w:basedOn w:val="Normal"/>
    <w:link w:val="FooterChar"/>
    <w:uiPriority w:val="99"/>
    <w:unhideWhenUsed/>
    <w:rsid w:val="006C5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62D"/>
  </w:style>
  <w:style w:type="paragraph" w:styleId="CommentSubject">
    <w:name w:val="annotation subject"/>
    <w:basedOn w:val="CommentText"/>
    <w:next w:val="CommentText"/>
    <w:link w:val="CommentSubjectChar"/>
    <w:uiPriority w:val="99"/>
    <w:semiHidden/>
    <w:unhideWhenUsed/>
    <w:rsid w:val="00104DEA"/>
    <w:rPr>
      <w:b/>
      <w:bCs/>
    </w:rPr>
  </w:style>
  <w:style w:type="character" w:customStyle="1" w:styleId="CommentSubjectChar">
    <w:name w:val="Comment Subject Char"/>
    <w:basedOn w:val="CommentTextChar"/>
    <w:link w:val="CommentSubject"/>
    <w:uiPriority w:val="99"/>
    <w:semiHidden/>
    <w:rsid w:val="00104DEA"/>
    <w:rPr>
      <w:b/>
      <w:bCs/>
      <w:sz w:val="20"/>
      <w:szCs w:val="20"/>
    </w:rPr>
  </w:style>
  <w:style w:type="paragraph" w:styleId="Revision">
    <w:name w:val="Revision"/>
    <w:hidden/>
    <w:uiPriority w:val="99"/>
    <w:semiHidden/>
    <w:rsid w:val="00104DEA"/>
    <w:pPr>
      <w:spacing w:after="0" w:line="240" w:lineRule="auto"/>
    </w:pPr>
  </w:style>
  <w:style w:type="paragraph" w:styleId="BalloonText">
    <w:name w:val="Balloon Text"/>
    <w:basedOn w:val="Normal"/>
    <w:link w:val="BalloonTextChar"/>
    <w:uiPriority w:val="99"/>
    <w:semiHidden/>
    <w:unhideWhenUsed/>
    <w:rsid w:val="00104D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DEA"/>
    <w:rPr>
      <w:rFonts w:ascii="Segoe UI" w:hAnsi="Segoe UI" w:cs="Segoe UI"/>
      <w:sz w:val="18"/>
      <w:szCs w:val="18"/>
    </w:rPr>
  </w:style>
  <w:style w:type="character" w:customStyle="1" w:styleId="Heading2Char">
    <w:name w:val="Heading 2 Char"/>
    <w:basedOn w:val="DefaultParagraphFont"/>
    <w:link w:val="Heading2"/>
    <w:uiPriority w:val="9"/>
    <w:rsid w:val="00C65A49"/>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C65A49"/>
    <w:rPr>
      <w:i/>
      <w:iCs/>
      <w:color w:val="5B9BD5" w:themeColor="accent1"/>
    </w:rPr>
  </w:style>
  <w:style w:type="table" w:styleId="TableGrid">
    <w:name w:val="Table Grid"/>
    <w:basedOn w:val="TableNormal"/>
    <w:uiPriority w:val="39"/>
    <w:rsid w:val="005C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08A"/>
    <w:rPr>
      <w:color w:val="0563C1" w:themeColor="hyperlink"/>
      <w:u w:val="single"/>
    </w:rPr>
  </w:style>
  <w:style w:type="character" w:styleId="FollowedHyperlink">
    <w:name w:val="FollowedHyperlink"/>
    <w:basedOn w:val="DefaultParagraphFont"/>
    <w:uiPriority w:val="99"/>
    <w:semiHidden/>
    <w:unhideWhenUsed/>
    <w:rsid w:val="0043408A"/>
    <w:rPr>
      <w:color w:val="954F72" w:themeColor="followedHyperlink"/>
      <w:u w:val="single"/>
    </w:rPr>
  </w:style>
  <w:style w:type="paragraph" w:styleId="NoSpacing">
    <w:name w:val="No Spacing"/>
    <w:uiPriority w:val="1"/>
    <w:qFormat/>
    <w:rsid w:val="003423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9290">
      <w:bodyDiv w:val="1"/>
      <w:marLeft w:val="0"/>
      <w:marRight w:val="0"/>
      <w:marTop w:val="0"/>
      <w:marBottom w:val="0"/>
      <w:divBdr>
        <w:top w:val="none" w:sz="0" w:space="0" w:color="auto"/>
        <w:left w:val="none" w:sz="0" w:space="0" w:color="auto"/>
        <w:bottom w:val="none" w:sz="0" w:space="0" w:color="auto"/>
        <w:right w:val="none" w:sz="0" w:space="0" w:color="auto"/>
      </w:divBdr>
    </w:div>
    <w:div w:id="121312933">
      <w:bodyDiv w:val="1"/>
      <w:marLeft w:val="0"/>
      <w:marRight w:val="0"/>
      <w:marTop w:val="0"/>
      <w:marBottom w:val="0"/>
      <w:divBdr>
        <w:top w:val="none" w:sz="0" w:space="0" w:color="auto"/>
        <w:left w:val="none" w:sz="0" w:space="0" w:color="auto"/>
        <w:bottom w:val="none" w:sz="0" w:space="0" w:color="auto"/>
        <w:right w:val="none" w:sz="0" w:space="0" w:color="auto"/>
      </w:divBdr>
    </w:div>
    <w:div w:id="138691636">
      <w:bodyDiv w:val="1"/>
      <w:marLeft w:val="0"/>
      <w:marRight w:val="0"/>
      <w:marTop w:val="0"/>
      <w:marBottom w:val="0"/>
      <w:divBdr>
        <w:top w:val="none" w:sz="0" w:space="0" w:color="auto"/>
        <w:left w:val="none" w:sz="0" w:space="0" w:color="auto"/>
        <w:bottom w:val="none" w:sz="0" w:space="0" w:color="auto"/>
        <w:right w:val="none" w:sz="0" w:space="0" w:color="auto"/>
      </w:divBdr>
    </w:div>
    <w:div w:id="208956763">
      <w:bodyDiv w:val="1"/>
      <w:marLeft w:val="0"/>
      <w:marRight w:val="0"/>
      <w:marTop w:val="0"/>
      <w:marBottom w:val="0"/>
      <w:divBdr>
        <w:top w:val="none" w:sz="0" w:space="0" w:color="auto"/>
        <w:left w:val="none" w:sz="0" w:space="0" w:color="auto"/>
        <w:bottom w:val="none" w:sz="0" w:space="0" w:color="auto"/>
        <w:right w:val="none" w:sz="0" w:space="0" w:color="auto"/>
      </w:divBdr>
    </w:div>
    <w:div w:id="466975618">
      <w:bodyDiv w:val="1"/>
      <w:marLeft w:val="0"/>
      <w:marRight w:val="0"/>
      <w:marTop w:val="0"/>
      <w:marBottom w:val="0"/>
      <w:divBdr>
        <w:top w:val="none" w:sz="0" w:space="0" w:color="auto"/>
        <w:left w:val="none" w:sz="0" w:space="0" w:color="auto"/>
        <w:bottom w:val="none" w:sz="0" w:space="0" w:color="auto"/>
        <w:right w:val="none" w:sz="0" w:space="0" w:color="auto"/>
      </w:divBdr>
    </w:div>
    <w:div w:id="1403943583">
      <w:bodyDiv w:val="1"/>
      <w:marLeft w:val="0"/>
      <w:marRight w:val="0"/>
      <w:marTop w:val="0"/>
      <w:marBottom w:val="0"/>
      <w:divBdr>
        <w:top w:val="none" w:sz="0" w:space="0" w:color="auto"/>
        <w:left w:val="none" w:sz="0" w:space="0" w:color="auto"/>
        <w:bottom w:val="none" w:sz="0" w:space="0" w:color="auto"/>
        <w:right w:val="none" w:sz="0" w:space="0" w:color="auto"/>
      </w:divBdr>
    </w:div>
    <w:div w:id="1523782285">
      <w:bodyDiv w:val="1"/>
      <w:marLeft w:val="0"/>
      <w:marRight w:val="0"/>
      <w:marTop w:val="0"/>
      <w:marBottom w:val="0"/>
      <w:divBdr>
        <w:top w:val="none" w:sz="0" w:space="0" w:color="auto"/>
        <w:left w:val="none" w:sz="0" w:space="0" w:color="auto"/>
        <w:bottom w:val="none" w:sz="0" w:space="0" w:color="auto"/>
        <w:right w:val="none" w:sz="0" w:space="0" w:color="auto"/>
      </w:divBdr>
    </w:div>
    <w:div w:id="1689215768">
      <w:bodyDiv w:val="1"/>
      <w:marLeft w:val="0"/>
      <w:marRight w:val="0"/>
      <w:marTop w:val="0"/>
      <w:marBottom w:val="0"/>
      <w:divBdr>
        <w:top w:val="none" w:sz="0" w:space="0" w:color="auto"/>
        <w:left w:val="none" w:sz="0" w:space="0" w:color="auto"/>
        <w:bottom w:val="none" w:sz="0" w:space="0" w:color="auto"/>
        <w:right w:val="none" w:sz="0" w:space="0" w:color="auto"/>
      </w:divBdr>
    </w:div>
    <w:div w:id="2021659776">
      <w:bodyDiv w:val="1"/>
      <w:marLeft w:val="0"/>
      <w:marRight w:val="0"/>
      <w:marTop w:val="0"/>
      <w:marBottom w:val="0"/>
      <w:divBdr>
        <w:top w:val="none" w:sz="0" w:space="0" w:color="auto"/>
        <w:left w:val="none" w:sz="0" w:space="0" w:color="auto"/>
        <w:bottom w:val="none" w:sz="0" w:space="0" w:color="auto"/>
        <w:right w:val="none" w:sz="0" w:space="0" w:color="auto"/>
      </w:divBdr>
    </w:div>
    <w:div w:id="205550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ie/pdf/68739/?page=1" TargetMode="External"/><Relationship Id="rId3" Type="http://schemas.openxmlformats.org/officeDocument/2006/relationships/customXml" Target="../customXml/item3.xml"/><Relationship Id="rId21" Type="http://schemas.openxmlformats.org/officeDocument/2006/relationships/hyperlink" Target="https://www.gov.ie/pdf/68739/?page=1"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govacc.per.gov.ie/wp-content/uploads/DPER-Circular-13-14-Guidance-Note-and-Reporting-Requirements-1.pdf" TargetMode="External"/><Relationship Id="rId2" Type="http://schemas.openxmlformats.org/officeDocument/2006/relationships/customXml" Target="../customXml/item2.xml"/><Relationship Id="rId16" Type="http://schemas.openxmlformats.org/officeDocument/2006/relationships/hyperlink" Target="https://dcya.cloud.gov.ie/apps/eDocs/S/DCYA108/Files/DCYA108-002-2021/Capacity%20Building%20Grant/citizenparticipation@equality.gov.ie" TargetMode="External"/><Relationship Id="rId20" Type="http://schemas.openxmlformats.org/officeDocument/2006/relationships/hyperlink" Target="mailto:citizenparticipation@equality.gov.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hubnanog.ie/wp-content/uploads/2021/04/5587-Child-Participation-Framework_report_LR_FINAL_Rev.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ubnanog.ie/participation-framewor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TopicsTaxHTField0 xmlns="541658a4-57dd-4058-86eb-21863593e85f">
      <Terms xmlns="http://schemas.microsoft.com/office/infopath/2007/PartnerControls">
        <TermInfo xmlns="http://schemas.microsoft.com/office/infopath/2007/PartnerControls">
          <TermName xmlns="http://schemas.microsoft.com/office/infopath/2007/PartnerControls">Participation</TermName>
          <TermId xmlns="http://schemas.microsoft.com/office/infopath/2007/PartnerControls">ed95805c-0d41-4747-a54f-c9075ea3c5cf</TermId>
        </TermInfo>
      </Terms>
    </eDocs_FileTopicsTaxHTField0>
    <eDocs_FileStatus xmlns="http://schemas.microsoft.com/sharepoint/v3">Live</eDocs_FileStatus>
    <eDocs_YearTaxHTField0 xmlns="541658a4-57dd-4058-86eb-21863593e85f">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118f02ba-0e0b-47c3-a939-0cc0d6f3a3a6</TermId>
        </TermInfo>
      </Terms>
    </eDocs_YearTaxHTField0>
    <eDocs_DocumentTopicsTaxHTField0 xmlns="541658a4-57dd-4058-86eb-21863593e85f">
      <Terms xmlns="http://schemas.microsoft.com/office/infopath/2007/PartnerControls"/>
    </eDocs_DocumentTopicsTaxHTField0>
    <TaxCatchAll xmlns="7ede6ec0-ea9d-463a-98b5-19619c036f9c">
      <Value>26</Value>
      <Value>9</Value>
      <Value>8</Value>
      <Value>1</Value>
    </TaxCatchAll>
    <eDocs_SeriesSubSeriesTaxHTField0 xmlns="541658a4-57dd-4058-86eb-21863593e85f">
      <Terms xmlns="http://schemas.microsoft.com/office/infopath/2007/PartnerControls">
        <TermInfo xmlns="http://schemas.microsoft.com/office/infopath/2007/PartnerControls">
          <TermName xmlns="http://schemas.microsoft.com/office/infopath/2007/PartnerControls">108</TermName>
          <TermId xmlns="http://schemas.microsoft.com/office/infopath/2007/PartnerControls">ce8bbaec-9632-4de4-954c-9a1cb9523202</TermId>
        </TermInfo>
      </Terms>
    </eDocs_SeriesSubSeriesTaxHTField0>
    <eDocs_FileName xmlns="http://schemas.microsoft.com/sharepoint/v3">DCYA108-002-2021</eDocs_FileName>
    <_dlc_ExpireDateSaved xmlns="http://schemas.microsoft.com/sharepoint/v3" xsi:nil="true"/>
    <_dlc_ExpireDate xmlns="http://schemas.microsoft.com/sharepoint/v3">2021-09-22T09:53:23+00:00</_dlc_Expire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FE3474D14A345C49A80672B9003561C3" ma:contentTypeVersion="11" ma:contentTypeDescription="Create a new document for eDocs" ma:contentTypeScope="" ma:versionID="5996cd2bfb52f6f9e081f1fa2de9e990">
  <xsd:schema xmlns:xsd="http://www.w3.org/2001/XMLSchema" xmlns:xs="http://www.w3.org/2001/XMLSchema" xmlns:p="http://schemas.microsoft.com/office/2006/metadata/properties" xmlns:ns1="http://schemas.microsoft.com/sharepoint/v3" xmlns:ns2="541658a4-57dd-4058-86eb-21863593e85f" xmlns:ns3="7ede6ec0-ea9d-463a-98b5-19619c036f9c" targetNamespace="http://schemas.microsoft.com/office/2006/metadata/properties" ma:root="true" ma:fieldsID="a8c04d174e0ceb614321d50837b67b39" ns1:_="" ns2:_="" ns3:_="">
    <xsd:import namespace="http://schemas.microsoft.com/sharepoint/v3"/>
    <xsd:import namespace="541658a4-57dd-4058-86eb-21863593e85f"/>
    <xsd:import namespace="7ede6ec0-ea9d-463a-98b5-19619c036f9c"/>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541658a4-57dd-4058-86eb-21863593e85f"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b1e70e9b-a9fd-4e36-baab-5d600cab599b" ma:termSetId="b3889887-9a7c-400c-b02c-24a256b2a331"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b1e70e9b-a9fd-4e36-baab-5d600cab599b" ma:termSetId="a18e9c84-e14d-404b-82c6-13f8f0a7cda7"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de6ec0-ea9d-463a-98b5-19619c036f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93e275-58eb-4c6d-ad26-84e221ce49b5}" ma:internalName="TaxCatchAll" ma:showField="CatchAllData" ma:web="7ede6ec0-ea9d-463a-98b5-19619c036f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11b8b354-4ac5-47e8-9595-dbba8cb45122">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CAA7F-67C0-4872-840B-ABE660FD46F0}">
  <ds:schemaRefs>
    <ds:schemaRef ds:uri="http://schemas.microsoft.com/office/infopath/2007/PartnerControls"/>
    <ds:schemaRef ds:uri="http://purl.org/dc/elements/1.1/"/>
    <ds:schemaRef ds:uri="http://schemas.microsoft.com/office/2006/metadata/properties"/>
    <ds:schemaRef ds:uri="541658a4-57dd-4058-86eb-21863593e85f"/>
    <ds:schemaRef ds:uri="http://schemas.microsoft.com/sharepoint/v3"/>
    <ds:schemaRef ds:uri="http://purl.org/dc/terms/"/>
    <ds:schemaRef ds:uri="http://schemas.openxmlformats.org/package/2006/metadata/core-properties"/>
    <ds:schemaRef ds:uri="7ede6ec0-ea9d-463a-98b5-19619c036f9c"/>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17B471A-C5EC-404C-AD07-622004D434C6}">
  <ds:schemaRefs>
    <ds:schemaRef ds:uri="http://schemas.microsoft.com/sharepoint/v3/contenttype/forms"/>
  </ds:schemaRefs>
</ds:datastoreItem>
</file>

<file path=customXml/itemProps3.xml><?xml version="1.0" encoding="utf-8"?>
<ds:datastoreItem xmlns:ds="http://schemas.openxmlformats.org/officeDocument/2006/customXml" ds:itemID="{F03F8AA9-BCF6-44E5-A3FA-CD2980358630}">
  <ds:schemaRefs>
    <ds:schemaRef ds:uri="http://schemas.microsoft.com/sharepoint/events"/>
  </ds:schemaRefs>
</ds:datastoreItem>
</file>

<file path=customXml/itemProps4.xml><?xml version="1.0" encoding="utf-8"?>
<ds:datastoreItem xmlns:ds="http://schemas.openxmlformats.org/officeDocument/2006/customXml" ds:itemID="{2494C0EE-6FEB-4F39-998C-8763F1D6F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1658a4-57dd-4058-86eb-21863593e85f"/>
    <ds:schemaRef ds:uri="7ede6ec0-ea9d-463a-98b5-19619c036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A84AF2-8C52-4078-8ED1-D8B69B48E640}">
  <ds:schemaRefs>
    <ds:schemaRef ds:uri="office.server.policy"/>
  </ds:schemaRefs>
</ds:datastoreItem>
</file>

<file path=customXml/itemProps6.xml><?xml version="1.0" encoding="utf-8"?>
<ds:datastoreItem xmlns:ds="http://schemas.openxmlformats.org/officeDocument/2006/customXml" ds:itemID="{50D2DDD4-C926-49B7-832C-654AA35B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3867</Words>
  <Characters>22044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anne.odonnell</dc:creator>
  <cp:keywords/>
  <dc:description/>
  <cp:lastModifiedBy>Shane Kelly (DCEDIY)</cp:lastModifiedBy>
  <cp:revision>11</cp:revision>
  <dcterms:created xsi:type="dcterms:W3CDTF">2021-06-03T16:12:00Z</dcterms:created>
  <dcterms:modified xsi:type="dcterms:W3CDTF">2021-06-22T09:53:00Z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0x0101000BC94875665D404BB1351B53C41FD2C000FE3474D14A345C49A80672B9003561C3</vt:lpwstr>
  </property>
  <property fmtid="{D5CDD505-2E9C-101B-9397-08002B2CF9AE}" pid="3" name="eDocs_Year">
    <vt:lpwstr>26;#2021|118f02ba-0e0b-47c3-a939-0cc0d6f3a3a6</vt:lpwstr>
  </property>
  <property fmtid="{D5CDD505-2E9C-101B-9397-08002B2CF9AE}" pid="4" name="eDocs_SeriesSubSeries">
    <vt:lpwstr>8;#108|ce8bbaec-9632-4de4-954c-9a1cb9523202</vt:lpwstr>
  </property>
  <property fmtid="{D5CDD505-2E9C-101B-9397-08002B2CF9AE}" pid="5" name="eDocs_FileTopics">
    <vt:lpwstr>9;#Participation|ed95805c-0d41-4747-a54f-c9075ea3c5cf</vt:lpwstr>
  </property>
  <property fmtid="{D5CDD505-2E9C-101B-9397-08002B2CF9AE}" pid="6" name="eDocs_DocumentTopics">
    <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SecurityClassification">
    <vt:lpwstr>1;#Unclassified|4b26ba5a-b2cf-4159-a102-fb5f4f13f242</vt:lpwstr>
  </property>
  <property fmtid="{D5CDD505-2E9C-101B-9397-08002B2CF9AE}" pid="10" name="eDocs_SecurityClassificationTaxHTField0">
    <vt:lpwstr>Unclassified|4b26ba5a-b2cf-4159-a102-fb5f4f13f242</vt:lpwstr>
  </property>
</Properties>
</file>